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Ind w:w="108" w:type="dxa"/>
        <w:tblLook w:val="04A0" w:firstRow="1" w:lastRow="0" w:firstColumn="1" w:lastColumn="0" w:noHBand="0" w:noVBand="1"/>
      </w:tblPr>
      <w:tblGrid>
        <w:gridCol w:w="4520"/>
        <w:gridCol w:w="9590"/>
      </w:tblGrid>
      <w:tr w:rsidR="00CD6EE4" w:rsidRPr="001E778B" w14:paraId="72113207" w14:textId="77777777" w:rsidTr="00D44F46">
        <w:tc>
          <w:tcPr>
            <w:tcW w:w="14175" w:type="dxa"/>
            <w:gridSpan w:val="2"/>
            <w:tcBorders>
              <w:top w:val="single" w:sz="2" w:space="0" w:color="auto"/>
              <w:left w:val="single" w:sz="2" w:space="0" w:color="auto"/>
              <w:bottom w:val="single" w:sz="2" w:space="0" w:color="auto"/>
              <w:right w:val="single" w:sz="2" w:space="0" w:color="auto"/>
            </w:tcBorders>
          </w:tcPr>
          <w:p w14:paraId="419AFE0E" w14:textId="77777777" w:rsidR="008A6940" w:rsidRPr="001E778B" w:rsidRDefault="00A40B48" w:rsidP="000E14D3">
            <w:pPr>
              <w:pStyle w:val="bersicht"/>
            </w:pPr>
            <w:r w:rsidRPr="001E778B">
              <w:t>Übersicht</w:t>
            </w:r>
          </w:p>
        </w:tc>
      </w:tr>
      <w:tr w:rsidR="00CD6EE4" w:rsidRPr="001E778B" w14:paraId="21250BBD" w14:textId="77777777" w:rsidTr="00D44F46">
        <w:tc>
          <w:tcPr>
            <w:tcW w:w="453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8B939AC" w14:textId="77777777" w:rsidR="008A6940" w:rsidRPr="001E778B" w:rsidRDefault="008E22AB" w:rsidP="00667371">
            <w:pPr>
              <w:pStyle w:val="Zitat"/>
              <w:spacing w:line="276" w:lineRule="auto"/>
              <w:jc w:val="right"/>
              <w:rPr>
                <w:color w:val="auto"/>
              </w:rPr>
            </w:pPr>
            <w:r w:rsidRPr="001E778B">
              <w:rPr>
                <w:color w:val="auto"/>
              </w:rPr>
              <w:t>Ausbildungseinheit</w:t>
            </w:r>
            <w:r w:rsidR="00A40B48" w:rsidRPr="001E778B">
              <w:rPr>
                <w:color w:val="auto"/>
              </w:rPr>
              <w:t>:</w:t>
            </w:r>
          </w:p>
          <w:p w14:paraId="14E62A2B" w14:textId="77777777" w:rsidR="00A40B48" w:rsidRPr="001E778B" w:rsidRDefault="00A40B48" w:rsidP="00667371">
            <w:pPr>
              <w:spacing w:line="276" w:lineRule="auto"/>
              <w:jc w:val="right"/>
              <w:rPr>
                <w:b/>
              </w:rPr>
            </w:pPr>
            <w:r w:rsidRPr="001E778B">
              <w:rPr>
                <w:b/>
              </w:rPr>
              <w:t>Thema:</w:t>
            </w:r>
          </w:p>
          <w:p w14:paraId="5CEC6D50" w14:textId="77777777" w:rsidR="00A40B48" w:rsidRPr="001E778B" w:rsidRDefault="00A40B48" w:rsidP="00667371">
            <w:pPr>
              <w:spacing w:line="276" w:lineRule="auto"/>
              <w:jc w:val="right"/>
              <w:rPr>
                <w:b/>
              </w:rPr>
            </w:pPr>
            <w:r w:rsidRPr="001E778B">
              <w:rPr>
                <w:b/>
              </w:rPr>
              <w:t>Zeitansatz:</w:t>
            </w:r>
          </w:p>
          <w:p w14:paraId="752A9104" w14:textId="77777777" w:rsidR="00A40B48" w:rsidRPr="001E778B" w:rsidRDefault="00A40B48" w:rsidP="00667371">
            <w:pPr>
              <w:spacing w:line="276" w:lineRule="auto"/>
              <w:jc w:val="right"/>
              <w:rPr>
                <w:b/>
              </w:rPr>
            </w:pPr>
            <w:r w:rsidRPr="001E778B">
              <w:rPr>
                <w:b/>
              </w:rPr>
              <w:t>Unterrichtsform:</w:t>
            </w:r>
          </w:p>
          <w:p w14:paraId="7D0A496D" w14:textId="77777777" w:rsidR="00A40B48" w:rsidRPr="001E778B" w:rsidRDefault="00A40B48" w:rsidP="00667371">
            <w:pPr>
              <w:spacing w:line="276" w:lineRule="auto"/>
              <w:jc w:val="right"/>
              <w:rPr>
                <w:b/>
              </w:rPr>
            </w:pPr>
            <w:r w:rsidRPr="001E778B">
              <w:rPr>
                <w:b/>
              </w:rPr>
              <w:t>Hinweis:</w:t>
            </w:r>
          </w:p>
        </w:tc>
        <w:tc>
          <w:tcPr>
            <w:tcW w:w="963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EAFC7EC" w14:textId="0EA27D73" w:rsidR="008A6940" w:rsidRPr="001E778B" w:rsidRDefault="00CD6EE4" w:rsidP="00667371">
            <w:pPr>
              <w:pStyle w:val="Zitat"/>
              <w:spacing w:line="276" w:lineRule="auto"/>
              <w:rPr>
                <w:color w:val="auto"/>
              </w:rPr>
            </w:pPr>
            <w:r w:rsidRPr="001E778B">
              <w:rPr>
                <w:color w:val="auto"/>
              </w:rPr>
              <w:t>Objektkunde</w:t>
            </w:r>
          </w:p>
          <w:p w14:paraId="08955CD0" w14:textId="1B77C99C" w:rsidR="00A40B48" w:rsidRPr="001E778B" w:rsidRDefault="00CD6EE4" w:rsidP="00667371">
            <w:pPr>
              <w:spacing w:line="276" w:lineRule="auto"/>
            </w:pPr>
            <w:r w:rsidRPr="001E778B">
              <w:t>Brandsicherheitsdienst</w:t>
            </w:r>
          </w:p>
          <w:p w14:paraId="65165441" w14:textId="372BA5FC" w:rsidR="00A40B48" w:rsidRPr="001E778B" w:rsidRDefault="005B191E" w:rsidP="00667371">
            <w:pPr>
              <w:spacing w:line="276" w:lineRule="auto"/>
            </w:pPr>
            <w:r w:rsidRPr="001E778B">
              <w:t>1</w:t>
            </w:r>
            <w:r w:rsidR="00472E96" w:rsidRPr="001E778B">
              <w:t xml:space="preserve"> </w:t>
            </w:r>
            <w:r w:rsidR="00472E96" w:rsidRPr="001E778B">
              <w:rPr>
                <w:rFonts w:cs="Arial"/>
              </w:rPr>
              <w:t>×</w:t>
            </w:r>
            <w:r w:rsidR="00472E96" w:rsidRPr="001E778B">
              <w:t xml:space="preserve"> </w:t>
            </w:r>
            <w:r w:rsidR="00A539CD" w:rsidRPr="001E778B">
              <w:t>30</w:t>
            </w:r>
            <w:r w:rsidR="008A5631" w:rsidRPr="001E778B">
              <w:t xml:space="preserve"> Minuten</w:t>
            </w:r>
          </w:p>
          <w:p w14:paraId="24AB2066" w14:textId="5762835A" w:rsidR="00A40B48" w:rsidRPr="001E778B" w:rsidRDefault="008A5631" w:rsidP="00667371">
            <w:pPr>
              <w:spacing w:line="276" w:lineRule="auto"/>
            </w:pPr>
            <w:r w:rsidRPr="001E778B">
              <w:t>Unterrichtsgespräch</w:t>
            </w:r>
          </w:p>
          <w:p w14:paraId="5406BA47" w14:textId="77777777" w:rsidR="00A40B48" w:rsidRPr="001E778B" w:rsidRDefault="00472E96" w:rsidP="00667371">
            <w:pPr>
              <w:spacing w:line="276" w:lineRule="auto"/>
            </w:pPr>
            <w:r w:rsidRPr="001E778B">
              <w:rPr>
                <w:rFonts w:cs="Arial"/>
              </w:rPr>
              <w:t>Diese Lehrunterlage und die dazugehörenden Folienvorlagen können auch abschnittsweise verwendet werden oder durch Einbeziehung örtlicher Besonderheiten ergänzt werden.</w:t>
            </w:r>
          </w:p>
        </w:tc>
      </w:tr>
      <w:tr w:rsidR="00A53ED7" w:rsidRPr="001E778B" w14:paraId="3F22CF39" w14:textId="77777777" w:rsidTr="00D44F46">
        <w:tc>
          <w:tcPr>
            <w:tcW w:w="4536" w:type="dxa"/>
            <w:tcBorders>
              <w:top w:val="single" w:sz="2" w:space="0" w:color="auto"/>
              <w:left w:val="single" w:sz="2" w:space="0" w:color="auto"/>
              <w:bottom w:val="single" w:sz="2" w:space="0" w:color="auto"/>
              <w:right w:val="single" w:sz="2" w:space="0" w:color="auto"/>
            </w:tcBorders>
          </w:tcPr>
          <w:p w14:paraId="25401240" w14:textId="77777777" w:rsidR="008A6940" w:rsidRPr="001E778B" w:rsidRDefault="00472E96" w:rsidP="00667371">
            <w:pPr>
              <w:spacing w:line="276" w:lineRule="auto"/>
              <w:jc w:val="right"/>
              <w:rPr>
                <w:b/>
              </w:rPr>
            </w:pPr>
            <w:r w:rsidRPr="001E778B">
              <w:rPr>
                <w:b/>
              </w:rPr>
              <w:t>Grob</w:t>
            </w:r>
            <w:r w:rsidR="008A5631" w:rsidRPr="001E778B">
              <w:rPr>
                <w:b/>
              </w:rPr>
              <w:t>lernziel</w:t>
            </w:r>
            <w:r w:rsidR="00A40B48" w:rsidRPr="001E778B">
              <w:rPr>
                <w:b/>
              </w:rPr>
              <w:t>:</w:t>
            </w:r>
          </w:p>
        </w:tc>
        <w:tc>
          <w:tcPr>
            <w:tcW w:w="9639" w:type="dxa"/>
            <w:tcBorders>
              <w:top w:val="single" w:sz="2" w:space="0" w:color="auto"/>
              <w:left w:val="single" w:sz="2" w:space="0" w:color="auto"/>
              <w:bottom w:val="single" w:sz="2" w:space="0" w:color="auto"/>
              <w:right w:val="single" w:sz="2" w:space="0" w:color="auto"/>
            </w:tcBorders>
          </w:tcPr>
          <w:p w14:paraId="2608EAC2" w14:textId="57AB08EB" w:rsidR="008A6940" w:rsidRPr="001E778B" w:rsidRDefault="00797CBD" w:rsidP="00667371">
            <w:pPr>
              <w:spacing w:line="276" w:lineRule="auto"/>
            </w:pPr>
            <w:r>
              <w:rPr>
                <w:rFonts w:asciiTheme="minorHAnsi" w:hAnsiTheme="minorHAnsi" w:cstheme="minorHAnsi"/>
              </w:rPr>
              <w:t>Die Teilnehmer müssen</w:t>
            </w:r>
            <w:r w:rsidR="00D07856" w:rsidRPr="001E778B">
              <w:rPr>
                <w:rFonts w:asciiTheme="minorHAnsi" w:hAnsiTheme="minorHAnsi" w:cstheme="minorHAnsi"/>
              </w:rPr>
              <w:t xml:space="preserve"> </w:t>
            </w:r>
            <w:r w:rsidR="00A53ED7" w:rsidRPr="001E778B">
              <w:rPr>
                <w:rFonts w:cs="Arial"/>
              </w:rPr>
              <w:t xml:space="preserve">einen Brandsicherheitsdienst unter Anweisung und entsprechend </w:t>
            </w:r>
            <w:r>
              <w:rPr>
                <w:rFonts w:cs="Arial"/>
              </w:rPr>
              <w:t>ihrer</w:t>
            </w:r>
            <w:r w:rsidR="00A53ED7" w:rsidRPr="001E778B">
              <w:rPr>
                <w:rFonts w:cs="Arial"/>
              </w:rPr>
              <w:t xml:space="preserve"> Funktion selbstständig durchführen können</w:t>
            </w:r>
            <w:r w:rsidR="00F936F5" w:rsidRPr="001E778B">
              <w:rPr>
                <w:rFonts w:cs="Arial"/>
              </w:rPr>
              <w:t>.</w:t>
            </w:r>
          </w:p>
        </w:tc>
      </w:tr>
      <w:tr w:rsidR="00CD6EE4" w:rsidRPr="001E778B" w14:paraId="059E53B3" w14:textId="77777777" w:rsidTr="00D44F46">
        <w:tc>
          <w:tcPr>
            <w:tcW w:w="4536" w:type="dxa"/>
            <w:tcBorders>
              <w:top w:val="single" w:sz="2" w:space="0" w:color="auto"/>
              <w:left w:val="single" w:sz="2" w:space="0" w:color="auto"/>
              <w:bottom w:val="single" w:sz="2" w:space="0" w:color="auto"/>
              <w:right w:val="single" w:sz="2" w:space="0" w:color="auto"/>
            </w:tcBorders>
          </w:tcPr>
          <w:p w14:paraId="357480C5" w14:textId="77777777" w:rsidR="008A6940" w:rsidRPr="001E778B" w:rsidRDefault="00A40B48" w:rsidP="00667371">
            <w:pPr>
              <w:spacing w:line="276" w:lineRule="auto"/>
              <w:jc w:val="right"/>
              <w:rPr>
                <w:b/>
              </w:rPr>
            </w:pPr>
            <w:r w:rsidRPr="001E778B">
              <w:rPr>
                <w:b/>
              </w:rPr>
              <w:t>Allgemeines / Einstieg:</w:t>
            </w:r>
          </w:p>
        </w:tc>
        <w:tc>
          <w:tcPr>
            <w:tcW w:w="9639" w:type="dxa"/>
            <w:tcBorders>
              <w:top w:val="single" w:sz="2" w:space="0" w:color="auto"/>
              <w:left w:val="single" w:sz="2" w:space="0" w:color="auto"/>
              <w:bottom w:val="single" w:sz="2" w:space="0" w:color="auto"/>
              <w:right w:val="single" w:sz="2" w:space="0" w:color="auto"/>
            </w:tcBorders>
          </w:tcPr>
          <w:p w14:paraId="517CCED8" w14:textId="7956068F" w:rsidR="00F936F5" w:rsidRPr="001E778B" w:rsidRDefault="00A53ED7" w:rsidP="00667371">
            <w:pPr>
              <w:spacing w:before="80" w:after="80" w:line="276" w:lineRule="auto"/>
              <w:rPr>
                <w:rFonts w:cs="Arial"/>
              </w:rPr>
            </w:pPr>
            <w:r w:rsidRPr="001E778B">
              <w:t>Zu den Pflichtaufgaben der Feuerwehren gehört nicht nur der Abwehrende Brandschutz und die Allgemeine Hilfe, sondern auch</w:t>
            </w:r>
            <w:r w:rsidR="002B5495">
              <w:t xml:space="preserve"> der Vorbeugende Brandschutz mit der</w:t>
            </w:r>
            <w:r w:rsidRPr="001E778B">
              <w:t xml:space="preserve"> Verhütung von Bränden und von Brandgefahren. </w:t>
            </w:r>
            <w:r w:rsidR="0034733A">
              <w:t>Da</w:t>
            </w:r>
            <w:r w:rsidRPr="001E778B">
              <w:t>zu gehört unter anderem auch der Brandsicherheitsdienst, der wä</w:t>
            </w:r>
            <w:r w:rsidR="00D17EE8">
              <w:t>h</w:t>
            </w:r>
            <w:r w:rsidRPr="001E778B">
              <w:t xml:space="preserve">rend </w:t>
            </w:r>
            <w:r w:rsidR="002B5495">
              <w:t xml:space="preserve">örtlich und zeitlich begrenzter </w:t>
            </w:r>
            <w:r w:rsidRPr="001E778B">
              <w:t xml:space="preserve">Veranstaltungen </w:t>
            </w:r>
            <w:r w:rsidR="00E10C0B" w:rsidRPr="001E778B">
              <w:t xml:space="preserve">in </w:t>
            </w:r>
            <w:r w:rsidR="00D17EE8">
              <w:t>Gebäuden</w:t>
            </w:r>
            <w:r w:rsidR="00E10C0B" w:rsidRPr="001E778B">
              <w:t xml:space="preserve"> oder </w:t>
            </w:r>
            <w:r w:rsidRPr="001E778B">
              <w:t>im Freien als vorbeugende Brandschutzmaßnahme durchgeführt wird</w:t>
            </w:r>
            <w:r w:rsidR="00F936F5" w:rsidRPr="001E778B">
              <w:rPr>
                <w:rFonts w:cs="Arial"/>
              </w:rPr>
              <w:t>.</w:t>
            </w:r>
          </w:p>
          <w:p w14:paraId="3C182709" w14:textId="15110821" w:rsidR="008A6940" w:rsidRPr="001E778B" w:rsidRDefault="00A53ED7" w:rsidP="00667371">
            <w:pPr>
              <w:spacing w:line="276" w:lineRule="auto"/>
            </w:pPr>
            <w:r w:rsidRPr="001E778B">
              <w:rPr>
                <w:rFonts w:cs="Arial"/>
              </w:rPr>
              <w:t>Die Durchführung des Brandsicherheitsdienstes ist für d</w:t>
            </w:r>
            <w:r w:rsidR="009817F6">
              <w:rPr>
                <w:rFonts w:cs="Arial"/>
              </w:rPr>
              <w:t>ie</w:t>
            </w:r>
            <w:r w:rsidRPr="001E778B">
              <w:rPr>
                <w:rFonts w:cs="Arial"/>
              </w:rPr>
              <w:t xml:space="preserve"> </w:t>
            </w:r>
            <w:r w:rsidR="00D17EE8" w:rsidRPr="001E778B">
              <w:rPr>
                <w:rFonts w:cs="Arial"/>
              </w:rPr>
              <w:t>Feuerwehr</w:t>
            </w:r>
            <w:r w:rsidR="00D17EE8">
              <w:rPr>
                <w:rFonts w:cs="Arial"/>
              </w:rPr>
              <w:t>an</w:t>
            </w:r>
            <w:r w:rsidRPr="001E778B">
              <w:rPr>
                <w:rFonts w:cs="Arial"/>
              </w:rPr>
              <w:t xml:space="preserve">gehörigen eine eher ungewöhnliche Aufgabe, bei der es nicht um eine praktische Schadenabwehr geht, sondern um eine theoretische Schadenverhütung. Darüber hinaus müssen </w:t>
            </w:r>
            <w:r w:rsidR="00D17EE8" w:rsidRPr="001E778B">
              <w:rPr>
                <w:rFonts w:cs="Arial"/>
              </w:rPr>
              <w:t>d</w:t>
            </w:r>
            <w:r w:rsidR="00D17EE8">
              <w:rPr>
                <w:rFonts w:cs="Arial"/>
              </w:rPr>
              <w:t>ie</w:t>
            </w:r>
            <w:r w:rsidR="00D17EE8" w:rsidRPr="001E778B">
              <w:rPr>
                <w:rFonts w:cs="Arial"/>
              </w:rPr>
              <w:t xml:space="preserve"> Feuerwehr</w:t>
            </w:r>
            <w:r w:rsidR="00D17EE8">
              <w:rPr>
                <w:rFonts w:cs="Arial"/>
              </w:rPr>
              <w:t>an</w:t>
            </w:r>
            <w:r w:rsidR="00D17EE8" w:rsidRPr="001E778B">
              <w:rPr>
                <w:rFonts w:cs="Arial"/>
              </w:rPr>
              <w:t xml:space="preserve">gehörigen </w:t>
            </w:r>
            <w:r w:rsidRPr="001E778B">
              <w:rPr>
                <w:rFonts w:cs="Arial"/>
              </w:rPr>
              <w:t>in der Öffentlichkeit auftreten und handeln und dabei beachten, dass von ihrem Verhalten, Aussehen und Auftreten auch das Ansehen der Feuerwehr geprägt wird. Bei der Erfüllung der Aufgaben kommt noch erschwerend hinzu, dass die Betroffenen oftmals kein Verständnis für die Notwendigkeit und für die Anordnung von besonderen Schutzmaßnahmen haben</w:t>
            </w:r>
            <w:r w:rsidR="00F936F5" w:rsidRPr="001E778B">
              <w:rPr>
                <w:rFonts w:eastAsia="Times New Roman" w:cs="Arial"/>
                <w:lang w:eastAsia="de-DE"/>
              </w:rPr>
              <w:t>.</w:t>
            </w:r>
          </w:p>
        </w:tc>
      </w:tr>
      <w:tr w:rsidR="00CD6EE4" w:rsidRPr="001E778B" w14:paraId="426F65F6" w14:textId="77777777" w:rsidTr="00D44F46">
        <w:tc>
          <w:tcPr>
            <w:tcW w:w="4536" w:type="dxa"/>
            <w:tcBorders>
              <w:top w:val="single" w:sz="2" w:space="0" w:color="auto"/>
              <w:left w:val="single" w:sz="2" w:space="0" w:color="auto"/>
              <w:bottom w:val="single" w:sz="2" w:space="0" w:color="auto"/>
              <w:right w:val="single" w:sz="2" w:space="0" w:color="auto"/>
            </w:tcBorders>
          </w:tcPr>
          <w:p w14:paraId="25FD9BD2" w14:textId="77777777" w:rsidR="008A6940" w:rsidRPr="001E778B" w:rsidRDefault="00A40B48" w:rsidP="00667371">
            <w:pPr>
              <w:spacing w:line="276" w:lineRule="auto"/>
              <w:jc w:val="right"/>
              <w:rPr>
                <w:b/>
              </w:rPr>
            </w:pPr>
            <w:r w:rsidRPr="001E778B">
              <w:rPr>
                <w:b/>
              </w:rPr>
              <w:t>Präsentation:</w:t>
            </w:r>
          </w:p>
        </w:tc>
        <w:tc>
          <w:tcPr>
            <w:tcW w:w="9639" w:type="dxa"/>
            <w:tcBorders>
              <w:top w:val="single" w:sz="2" w:space="0" w:color="auto"/>
              <w:left w:val="single" w:sz="2" w:space="0" w:color="auto"/>
              <w:bottom w:val="single" w:sz="2" w:space="0" w:color="auto"/>
              <w:right w:val="single" w:sz="2" w:space="0" w:color="auto"/>
            </w:tcBorders>
          </w:tcPr>
          <w:p w14:paraId="0D4F9E0F" w14:textId="0D2B1BA2" w:rsidR="008A6940" w:rsidRPr="001E778B" w:rsidRDefault="005F29B6" w:rsidP="00667371">
            <w:pPr>
              <w:spacing w:line="276" w:lineRule="auto"/>
            </w:pPr>
            <w:r>
              <w:t>Truppmannausbildung Teil 2 - Brandsicherheitsdienst</w:t>
            </w:r>
          </w:p>
        </w:tc>
      </w:tr>
      <w:tr w:rsidR="00CD6EE4" w:rsidRPr="001E778B" w14:paraId="4508A383" w14:textId="77777777" w:rsidTr="00D44F46">
        <w:tc>
          <w:tcPr>
            <w:tcW w:w="4536" w:type="dxa"/>
            <w:tcBorders>
              <w:top w:val="single" w:sz="2" w:space="0" w:color="auto"/>
              <w:left w:val="single" w:sz="2" w:space="0" w:color="auto"/>
              <w:bottom w:val="single" w:sz="2" w:space="0" w:color="auto"/>
              <w:right w:val="single" w:sz="2" w:space="0" w:color="auto"/>
            </w:tcBorders>
          </w:tcPr>
          <w:p w14:paraId="46A77744" w14:textId="77777777" w:rsidR="0001299F" w:rsidRPr="001E778B" w:rsidRDefault="00A40B48" w:rsidP="00F54E70">
            <w:pPr>
              <w:spacing w:line="276" w:lineRule="auto"/>
              <w:jc w:val="right"/>
              <w:rPr>
                <w:b/>
              </w:rPr>
            </w:pPr>
            <w:r w:rsidRPr="001E778B">
              <w:rPr>
                <w:b/>
              </w:rPr>
              <w:t>Literaturhinweis:</w:t>
            </w:r>
          </w:p>
        </w:tc>
        <w:tc>
          <w:tcPr>
            <w:tcW w:w="9639" w:type="dxa"/>
            <w:tcBorders>
              <w:top w:val="single" w:sz="2" w:space="0" w:color="auto"/>
              <w:left w:val="single" w:sz="2" w:space="0" w:color="auto"/>
              <w:bottom w:val="single" w:sz="2" w:space="0" w:color="auto"/>
              <w:right w:val="single" w:sz="2" w:space="0" w:color="auto"/>
            </w:tcBorders>
          </w:tcPr>
          <w:p w14:paraId="219750EF" w14:textId="77777777" w:rsidR="00A40B48" w:rsidRPr="001E778B" w:rsidRDefault="00154893" w:rsidP="00667371">
            <w:pPr>
              <w:spacing w:line="276" w:lineRule="auto"/>
            </w:pPr>
            <w:r w:rsidRPr="001E778B">
              <w:t>siehe Anlage</w:t>
            </w:r>
          </w:p>
        </w:tc>
      </w:tr>
    </w:tbl>
    <w:p w14:paraId="7775A563" w14:textId="77777777" w:rsidR="00A40B48" w:rsidRPr="001E778B" w:rsidRDefault="00A40B48" w:rsidP="00B62157">
      <w:pPr>
        <w:pStyle w:val="Listenabsatz"/>
        <w:sectPr w:rsidR="00A40B48" w:rsidRPr="001E778B" w:rsidSect="00DC00ED">
          <w:headerReference w:type="default" r:id="rId8"/>
          <w:footerReference w:type="default" r:id="rId9"/>
          <w:pgSz w:w="16838" w:h="11906" w:orient="landscape" w:code="9"/>
          <w:pgMar w:top="1418" w:right="1418" w:bottom="1134" w:left="1418" w:header="709" w:footer="709" w:gutter="0"/>
          <w:cols w:space="708"/>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AC684A" w:rsidRPr="001E778B" w14:paraId="19AB248B" w14:textId="77777777" w:rsidTr="00DE5AF0">
        <w:tc>
          <w:tcPr>
            <w:tcW w:w="14176" w:type="dxa"/>
            <w:gridSpan w:val="4"/>
            <w:tcBorders>
              <w:top w:val="single" w:sz="2" w:space="0" w:color="auto"/>
              <w:left w:val="single" w:sz="2" w:space="0" w:color="auto"/>
              <w:bottom w:val="single" w:sz="2" w:space="0" w:color="auto"/>
              <w:right w:val="single" w:sz="2" w:space="0" w:color="auto"/>
            </w:tcBorders>
          </w:tcPr>
          <w:p w14:paraId="582EE244" w14:textId="667B6AAD" w:rsidR="00AC684A" w:rsidRPr="001E778B" w:rsidRDefault="00AC684A" w:rsidP="00AC684A">
            <w:pPr>
              <w:jc w:val="center"/>
              <w:rPr>
                <w:sz w:val="24"/>
                <w:szCs w:val="24"/>
              </w:rPr>
            </w:pPr>
            <w:r w:rsidRPr="001E778B">
              <w:rPr>
                <w:rStyle w:val="Fett"/>
                <w:szCs w:val="24"/>
              </w:rPr>
              <w:lastRenderedPageBreak/>
              <w:t>Ausbildungseinheit:</w:t>
            </w:r>
            <w:r>
              <w:rPr>
                <w:rStyle w:val="Fett"/>
                <w:szCs w:val="24"/>
              </w:rPr>
              <w:t xml:space="preserve">  </w:t>
            </w:r>
            <w:r w:rsidRPr="00603E8D">
              <w:rPr>
                <w:b/>
                <w:bCs/>
                <w:sz w:val="24"/>
                <w:szCs w:val="24"/>
              </w:rPr>
              <w:t>12.1   Begrüßung - Lernziel - Inhalt der Ausbildungseinheit</w:t>
            </w:r>
          </w:p>
        </w:tc>
      </w:tr>
      <w:tr w:rsidR="00CD6EE4" w:rsidRPr="001E778B" w14:paraId="711CDDB0" w14:textId="77777777" w:rsidTr="00443F47">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5A5BA2B" w14:textId="77777777" w:rsidR="00455E27" w:rsidRPr="001E778B" w:rsidRDefault="00455E27" w:rsidP="00F47768">
            <w:pPr>
              <w:jc w:val="center"/>
              <w:rPr>
                <w:rStyle w:val="Fett"/>
              </w:rPr>
            </w:pPr>
            <w:r w:rsidRPr="001E778B">
              <w:rPr>
                <w:rStyle w:val="Fett"/>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1E3DD03" w14:textId="77777777" w:rsidR="00455E27" w:rsidRPr="001E778B" w:rsidRDefault="00455E27" w:rsidP="00F47768">
            <w:pPr>
              <w:jc w:val="center"/>
              <w:rPr>
                <w:rStyle w:val="Fett"/>
              </w:rPr>
            </w:pPr>
            <w:r w:rsidRPr="001E778B">
              <w:rPr>
                <w:rStyle w:val="Fett"/>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DA28A51" w14:textId="77777777" w:rsidR="00455E27" w:rsidRPr="001E778B" w:rsidRDefault="008E22AB" w:rsidP="00F47768">
            <w:pPr>
              <w:jc w:val="center"/>
              <w:rPr>
                <w:rStyle w:val="Fett"/>
              </w:rPr>
            </w:pPr>
            <w:r w:rsidRPr="001E778B">
              <w:rPr>
                <w:rStyle w:val="Fett"/>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FA1112D" w14:textId="77777777" w:rsidR="00455E27" w:rsidRPr="001E778B" w:rsidRDefault="00455E27" w:rsidP="00F47768">
            <w:pPr>
              <w:jc w:val="center"/>
              <w:rPr>
                <w:rStyle w:val="Fett"/>
              </w:rPr>
            </w:pPr>
            <w:r w:rsidRPr="001E778B">
              <w:rPr>
                <w:rStyle w:val="Fett"/>
              </w:rPr>
              <w:t>Organisation / Hinweise</w:t>
            </w:r>
          </w:p>
        </w:tc>
      </w:tr>
      <w:tr w:rsidR="00C91AD6" w:rsidRPr="001E778B" w14:paraId="0B37FB05" w14:textId="77777777" w:rsidTr="00443F47">
        <w:tc>
          <w:tcPr>
            <w:tcW w:w="851" w:type="dxa"/>
            <w:tcBorders>
              <w:top w:val="single" w:sz="2" w:space="0" w:color="auto"/>
              <w:left w:val="single" w:sz="2" w:space="0" w:color="auto"/>
              <w:bottom w:val="nil"/>
              <w:right w:val="single" w:sz="2" w:space="0" w:color="auto"/>
            </w:tcBorders>
          </w:tcPr>
          <w:p w14:paraId="7B7189D1" w14:textId="77777777" w:rsidR="00455E27" w:rsidRPr="001E778B" w:rsidRDefault="00697FEE" w:rsidP="00F46DB8">
            <w:pPr>
              <w:spacing w:line="276" w:lineRule="auto"/>
              <w:jc w:val="center"/>
            </w:pPr>
            <w:r w:rsidRPr="001E778B">
              <w:t>2 min</w:t>
            </w:r>
          </w:p>
        </w:tc>
        <w:tc>
          <w:tcPr>
            <w:tcW w:w="4252" w:type="dxa"/>
            <w:tcBorders>
              <w:top w:val="single" w:sz="2" w:space="0" w:color="auto"/>
              <w:left w:val="single" w:sz="2" w:space="0" w:color="auto"/>
              <w:bottom w:val="nil"/>
              <w:right w:val="single" w:sz="2" w:space="0" w:color="auto"/>
            </w:tcBorders>
          </w:tcPr>
          <w:p w14:paraId="4DC111E2" w14:textId="77777777" w:rsidR="00455E27" w:rsidRPr="001E778B" w:rsidRDefault="00455E27" w:rsidP="00F46DB8">
            <w:pPr>
              <w:spacing w:line="276" w:lineRule="auto"/>
            </w:pPr>
          </w:p>
        </w:tc>
        <w:tc>
          <w:tcPr>
            <w:tcW w:w="6096" w:type="dxa"/>
            <w:tcBorders>
              <w:top w:val="single" w:sz="2" w:space="0" w:color="auto"/>
              <w:left w:val="single" w:sz="2" w:space="0" w:color="auto"/>
              <w:bottom w:val="nil"/>
              <w:right w:val="single" w:sz="2" w:space="0" w:color="auto"/>
            </w:tcBorders>
          </w:tcPr>
          <w:p w14:paraId="02D7E7CB" w14:textId="77777777" w:rsidR="00455E27" w:rsidRPr="001E778B" w:rsidRDefault="00F47768" w:rsidP="00F46DB8">
            <w:pPr>
              <w:spacing w:line="276" w:lineRule="auto"/>
              <w:rPr>
                <w:b/>
              </w:rPr>
            </w:pPr>
            <w:r w:rsidRPr="001E778B">
              <w:rPr>
                <w:b/>
              </w:rPr>
              <w:t>Begrüßung</w:t>
            </w:r>
          </w:p>
        </w:tc>
        <w:tc>
          <w:tcPr>
            <w:tcW w:w="2977" w:type="dxa"/>
            <w:tcBorders>
              <w:top w:val="single" w:sz="2" w:space="0" w:color="auto"/>
              <w:left w:val="single" w:sz="2" w:space="0" w:color="auto"/>
              <w:bottom w:val="nil"/>
              <w:right w:val="single" w:sz="2" w:space="0" w:color="auto"/>
            </w:tcBorders>
          </w:tcPr>
          <w:p w14:paraId="2FE3FE4F" w14:textId="77777777" w:rsidR="00455E27" w:rsidRPr="001E778B" w:rsidRDefault="00455E27" w:rsidP="00F46DB8">
            <w:pPr>
              <w:spacing w:line="276" w:lineRule="auto"/>
              <w:rPr>
                <w:rFonts w:cs="Arial"/>
                <w:b/>
              </w:rPr>
            </w:pPr>
            <w:r w:rsidRPr="001E778B">
              <w:rPr>
                <w:rFonts w:cs="Arial"/>
                <w:b/>
              </w:rPr>
              <w:t>Folie 1</w:t>
            </w:r>
          </w:p>
          <w:p w14:paraId="1CBC7395" w14:textId="77777777" w:rsidR="00455E27" w:rsidRDefault="00C91AD6" w:rsidP="00F46DB8">
            <w:pPr>
              <w:spacing w:line="276" w:lineRule="auto"/>
              <w:rPr>
                <w:rFonts w:cs="Arial"/>
              </w:rPr>
            </w:pPr>
            <w:r w:rsidRPr="001E778B">
              <w:rPr>
                <w:rFonts w:cs="Arial"/>
                <w:noProof/>
              </w:rPr>
              <w:drawing>
                <wp:inline distT="0" distB="0" distL="0" distR="0" wp14:anchorId="3B6AD153" wp14:editId="7D623E01">
                  <wp:extent cx="1691626" cy="1170843"/>
                  <wp:effectExtent l="19050" t="19050" r="23495" b="1079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98622" cy="1175685"/>
                          </a:xfrm>
                          <a:prstGeom prst="rect">
                            <a:avLst/>
                          </a:prstGeom>
                          <a:ln w="3175">
                            <a:solidFill>
                              <a:schemeClr val="tx1"/>
                            </a:solidFill>
                          </a:ln>
                        </pic:spPr>
                      </pic:pic>
                    </a:graphicData>
                  </a:graphic>
                </wp:inline>
              </w:drawing>
            </w:r>
          </w:p>
          <w:p w14:paraId="589FF2F1" w14:textId="3DF5E0C3" w:rsidR="00443F47" w:rsidRPr="00443F47" w:rsidRDefault="00443F47" w:rsidP="00443F47">
            <w:pPr>
              <w:spacing w:before="0" w:after="0"/>
              <w:rPr>
                <w:rFonts w:cs="Arial"/>
                <w:sz w:val="16"/>
                <w:szCs w:val="16"/>
              </w:rPr>
            </w:pPr>
          </w:p>
        </w:tc>
      </w:tr>
      <w:tr w:rsidR="00C91AD6" w:rsidRPr="001E778B" w14:paraId="7A893DF3" w14:textId="77777777" w:rsidTr="00443F47">
        <w:tc>
          <w:tcPr>
            <w:tcW w:w="851" w:type="dxa"/>
            <w:tcBorders>
              <w:top w:val="nil"/>
              <w:left w:val="single" w:sz="2" w:space="0" w:color="auto"/>
              <w:bottom w:val="nil"/>
              <w:right w:val="single" w:sz="2" w:space="0" w:color="auto"/>
            </w:tcBorders>
          </w:tcPr>
          <w:p w14:paraId="7DA59EC4" w14:textId="77777777" w:rsidR="00455E27" w:rsidRPr="001E778B" w:rsidRDefault="00697FEE" w:rsidP="00F46DB8">
            <w:pPr>
              <w:spacing w:line="276" w:lineRule="auto"/>
              <w:jc w:val="center"/>
            </w:pPr>
            <w:r w:rsidRPr="001E778B">
              <w:t>2 min</w:t>
            </w:r>
          </w:p>
        </w:tc>
        <w:tc>
          <w:tcPr>
            <w:tcW w:w="4252" w:type="dxa"/>
            <w:tcBorders>
              <w:top w:val="nil"/>
              <w:left w:val="single" w:sz="2" w:space="0" w:color="auto"/>
              <w:bottom w:val="nil"/>
              <w:right w:val="single" w:sz="2" w:space="0" w:color="auto"/>
            </w:tcBorders>
          </w:tcPr>
          <w:p w14:paraId="55C8CEFF" w14:textId="77777777" w:rsidR="00455E27" w:rsidRPr="001E778B" w:rsidRDefault="00455E27" w:rsidP="00F46DB8">
            <w:pPr>
              <w:spacing w:line="276" w:lineRule="auto"/>
              <w:rPr>
                <w:rFonts w:cs="Arial"/>
              </w:rPr>
            </w:pPr>
          </w:p>
        </w:tc>
        <w:tc>
          <w:tcPr>
            <w:tcW w:w="6096" w:type="dxa"/>
            <w:tcBorders>
              <w:top w:val="nil"/>
              <w:left w:val="single" w:sz="2" w:space="0" w:color="auto"/>
              <w:bottom w:val="nil"/>
              <w:right w:val="single" w:sz="2" w:space="0" w:color="auto"/>
            </w:tcBorders>
          </w:tcPr>
          <w:p w14:paraId="13B9E7FA" w14:textId="77777777" w:rsidR="00455E27" w:rsidRPr="001E778B" w:rsidRDefault="00F47768" w:rsidP="00F46DB8">
            <w:pPr>
              <w:autoSpaceDE w:val="0"/>
              <w:autoSpaceDN w:val="0"/>
              <w:adjustRightInd w:val="0"/>
              <w:spacing w:line="276" w:lineRule="auto"/>
              <w:rPr>
                <w:b/>
              </w:rPr>
            </w:pPr>
            <w:r w:rsidRPr="001E778B">
              <w:rPr>
                <w:b/>
              </w:rPr>
              <w:t>Lernziel</w:t>
            </w:r>
          </w:p>
          <w:p w14:paraId="5E052567" w14:textId="0770D948" w:rsidR="00F47768" w:rsidRPr="001E778B" w:rsidRDefault="004E38F9" w:rsidP="00F46DB8">
            <w:pPr>
              <w:autoSpaceDE w:val="0"/>
              <w:autoSpaceDN w:val="0"/>
              <w:adjustRightInd w:val="0"/>
              <w:spacing w:line="276" w:lineRule="auto"/>
              <w:rPr>
                <w:rFonts w:cs="Arial"/>
              </w:rPr>
            </w:pPr>
            <w:r>
              <w:rPr>
                <w:rFonts w:cs="Arial"/>
              </w:rPr>
              <w:t>Teilnehmer müssen</w:t>
            </w:r>
            <w:r w:rsidR="00F47768" w:rsidRPr="001E778B">
              <w:rPr>
                <w:rFonts w:cs="Arial"/>
              </w:rPr>
              <w:t xml:space="preserve"> </w:t>
            </w:r>
          </w:p>
          <w:p w14:paraId="0678DA7B" w14:textId="5D21DB11" w:rsidR="00F47768" w:rsidRPr="001E778B" w:rsidRDefault="00C91AD6" w:rsidP="00907065">
            <w:pPr>
              <w:pStyle w:val="Listenabsatz"/>
              <w:numPr>
                <w:ilvl w:val="0"/>
                <w:numId w:val="9"/>
              </w:numPr>
              <w:autoSpaceDE w:val="0"/>
              <w:autoSpaceDN w:val="0"/>
              <w:adjustRightInd w:val="0"/>
              <w:spacing w:before="120" w:after="120" w:line="276" w:lineRule="auto"/>
              <w:ind w:left="227" w:hanging="227"/>
              <w:contextualSpacing w:val="0"/>
              <w:rPr>
                <w:rFonts w:cs="Arial"/>
              </w:rPr>
            </w:pPr>
            <w:r w:rsidRPr="001E778B">
              <w:rPr>
                <w:rFonts w:cs="Arial"/>
              </w:rPr>
              <w:t>einen Brandsicherheitsdienst</w:t>
            </w:r>
          </w:p>
          <w:p w14:paraId="65625009" w14:textId="055A1DFE" w:rsidR="00F47768" w:rsidRPr="001E778B" w:rsidRDefault="00C91AD6" w:rsidP="00907065">
            <w:pPr>
              <w:pStyle w:val="Listenabsatz"/>
              <w:numPr>
                <w:ilvl w:val="0"/>
                <w:numId w:val="9"/>
              </w:numPr>
              <w:autoSpaceDE w:val="0"/>
              <w:autoSpaceDN w:val="0"/>
              <w:adjustRightInd w:val="0"/>
              <w:spacing w:before="120" w:after="120" w:line="276" w:lineRule="auto"/>
              <w:ind w:left="227" w:hanging="227"/>
              <w:contextualSpacing w:val="0"/>
              <w:rPr>
                <w:rFonts w:cs="Arial"/>
              </w:rPr>
            </w:pPr>
            <w:r w:rsidRPr="001E778B">
              <w:rPr>
                <w:rFonts w:cs="Arial"/>
              </w:rPr>
              <w:t>unter Anweisung</w:t>
            </w:r>
          </w:p>
          <w:p w14:paraId="7BACA66F" w14:textId="4A1A2788" w:rsidR="00C91AD6" w:rsidRPr="001E778B" w:rsidRDefault="00C91AD6" w:rsidP="00907065">
            <w:pPr>
              <w:pStyle w:val="Listenabsatz"/>
              <w:numPr>
                <w:ilvl w:val="0"/>
                <w:numId w:val="9"/>
              </w:numPr>
              <w:autoSpaceDE w:val="0"/>
              <w:autoSpaceDN w:val="0"/>
              <w:adjustRightInd w:val="0"/>
              <w:spacing w:before="120" w:after="120" w:line="276" w:lineRule="auto"/>
              <w:ind w:left="227" w:hanging="227"/>
              <w:contextualSpacing w:val="0"/>
              <w:rPr>
                <w:rFonts w:cs="Arial"/>
              </w:rPr>
            </w:pPr>
            <w:r w:rsidRPr="001E778B">
              <w:rPr>
                <w:rFonts w:cs="Arial"/>
              </w:rPr>
              <w:t>und entsprechend seiner Funktion</w:t>
            </w:r>
          </w:p>
          <w:p w14:paraId="07A561AF" w14:textId="561BC4B8" w:rsidR="00F47768" w:rsidRPr="001E778B" w:rsidRDefault="00C91AD6" w:rsidP="00443F47">
            <w:pPr>
              <w:pStyle w:val="Listenabsatz"/>
              <w:numPr>
                <w:ilvl w:val="0"/>
                <w:numId w:val="9"/>
              </w:numPr>
              <w:autoSpaceDE w:val="0"/>
              <w:autoSpaceDN w:val="0"/>
              <w:adjustRightInd w:val="0"/>
              <w:spacing w:before="120" w:line="276" w:lineRule="auto"/>
              <w:ind w:left="227" w:hanging="227"/>
              <w:contextualSpacing w:val="0"/>
              <w:rPr>
                <w:rFonts w:cs="Arial"/>
              </w:rPr>
            </w:pPr>
            <w:r w:rsidRPr="001E778B">
              <w:rPr>
                <w:rFonts w:cs="Arial"/>
              </w:rPr>
              <w:t>selbstständig durchführen können.</w:t>
            </w:r>
          </w:p>
        </w:tc>
        <w:tc>
          <w:tcPr>
            <w:tcW w:w="2977" w:type="dxa"/>
            <w:tcBorders>
              <w:top w:val="nil"/>
              <w:left w:val="single" w:sz="2" w:space="0" w:color="auto"/>
              <w:bottom w:val="nil"/>
              <w:right w:val="single" w:sz="2" w:space="0" w:color="auto"/>
            </w:tcBorders>
          </w:tcPr>
          <w:p w14:paraId="6EA12614" w14:textId="77777777" w:rsidR="00455E27" w:rsidRPr="001E778B" w:rsidRDefault="00455E27" w:rsidP="00F46DB8">
            <w:pPr>
              <w:spacing w:line="276" w:lineRule="auto"/>
              <w:rPr>
                <w:rFonts w:cs="Arial"/>
                <w:b/>
              </w:rPr>
            </w:pPr>
            <w:r w:rsidRPr="001E778B">
              <w:rPr>
                <w:rFonts w:cs="Arial"/>
                <w:b/>
              </w:rPr>
              <w:t>Folie 2</w:t>
            </w:r>
          </w:p>
          <w:p w14:paraId="373EAD40" w14:textId="782DD024" w:rsidR="00455E27" w:rsidRPr="001E778B" w:rsidRDefault="00B11DA8" w:rsidP="00F46DB8">
            <w:pPr>
              <w:spacing w:line="276" w:lineRule="auto"/>
              <w:rPr>
                <w:rFonts w:cs="Arial"/>
              </w:rPr>
            </w:pPr>
            <w:r w:rsidRPr="00B11DA8">
              <w:rPr>
                <w:rFonts w:cs="Arial"/>
                <w:noProof/>
              </w:rPr>
              <w:drawing>
                <wp:inline distT="0" distB="0" distL="0" distR="0" wp14:anchorId="1096E8EC" wp14:editId="2A8DAE3D">
                  <wp:extent cx="1715965" cy="1187689"/>
                  <wp:effectExtent l="19050" t="19050" r="17780" b="1270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28968" cy="1196689"/>
                          </a:xfrm>
                          <a:prstGeom prst="rect">
                            <a:avLst/>
                          </a:prstGeom>
                          <a:ln w="3175">
                            <a:solidFill>
                              <a:schemeClr val="tx1"/>
                            </a:solidFill>
                          </a:ln>
                        </pic:spPr>
                      </pic:pic>
                    </a:graphicData>
                  </a:graphic>
                </wp:inline>
              </w:drawing>
            </w:r>
          </w:p>
        </w:tc>
      </w:tr>
      <w:tr w:rsidR="00C6310E" w:rsidRPr="001E778B" w14:paraId="5B7FDD32" w14:textId="77777777" w:rsidTr="00443F47">
        <w:tc>
          <w:tcPr>
            <w:tcW w:w="851" w:type="dxa"/>
            <w:tcBorders>
              <w:top w:val="nil"/>
              <w:left w:val="single" w:sz="2" w:space="0" w:color="auto"/>
              <w:bottom w:val="single" w:sz="2" w:space="0" w:color="auto"/>
              <w:right w:val="single" w:sz="2" w:space="0" w:color="auto"/>
            </w:tcBorders>
          </w:tcPr>
          <w:p w14:paraId="7E1A7AFA" w14:textId="77777777" w:rsidR="00455E27" w:rsidRPr="001E778B" w:rsidRDefault="00697FEE" w:rsidP="00F46DB8">
            <w:pPr>
              <w:spacing w:line="276" w:lineRule="auto"/>
              <w:jc w:val="center"/>
            </w:pPr>
            <w:r w:rsidRPr="001E778B">
              <w:t>1 min</w:t>
            </w:r>
          </w:p>
        </w:tc>
        <w:tc>
          <w:tcPr>
            <w:tcW w:w="4252" w:type="dxa"/>
            <w:tcBorders>
              <w:top w:val="nil"/>
              <w:left w:val="single" w:sz="2" w:space="0" w:color="auto"/>
              <w:bottom w:val="single" w:sz="2" w:space="0" w:color="auto"/>
              <w:right w:val="single" w:sz="2" w:space="0" w:color="auto"/>
            </w:tcBorders>
          </w:tcPr>
          <w:p w14:paraId="58ECB1A5" w14:textId="77777777" w:rsidR="00455E27" w:rsidRPr="001E778B" w:rsidRDefault="00455E27" w:rsidP="00F46DB8">
            <w:pPr>
              <w:spacing w:line="276" w:lineRule="auto"/>
              <w:rPr>
                <w:rFonts w:cs="Arial"/>
              </w:rPr>
            </w:pPr>
          </w:p>
        </w:tc>
        <w:tc>
          <w:tcPr>
            <w:tcW w:w="6096" w:type="dxa"/>
            <w:tcBorders>
              <w:top w:val="nil"/>
              <w:left w:val="single" w:sz="2" w:space="0" w:color="auto"/>
              <w:bottom w:val="single" w:sz="2" w:space="0" w:color="auto"/>
              <w:right w:val="single" w:sz="2" w:space="0" w:color="auto"/>
            </w:tcBorders>
          </w:tcPr>
          <w:p w14:paraId="0B67E548" w14:textId="77777777" w:rsidR="00455E27" w:rsidRPr="001E778B" w:rsidRDefault="00317E9B" w:rsidP="004E38F9">
            <w:pPr>
              <w:autoSpaceDE w:val="0"/>
              <w:autoSpaceDN w:val="0"/>
              <w:adjustRightInd w:val="0"/>
              <w:spacing w:line="276" w:lineRule="auto"/>
              <w:ind w:right="-57"/>
              <w:rPr>
                <w:b/>
              </w:rPr>
            </w:pPr>
            <w:r w:rsidRPr="001E778B">
              <w:rPr>
                <w:b/>
              </w:rPr>
              <w:t>Inhalt der Ausbildungseinheit</w:t>
            </w:r>
          </w:p>
          <w:p w14:paraId="2BD3A292" w14:textId="77777777" w:rsidR="00317E9B" w:rsidRPr="001E778B" w:rsidRDefault="00317E9B" w:rsidP="004E38F9">
            <w:pPr>
              <w:pStyle w:val="Listenabsatz"/>
              <w:numPr>
                <w:ilvl w:val="0"/>
                <w:numId w:val="10"/>
              </w:numPr>
              <w:spacing w:before="120" w:after="120" w:line="276" w:lineRule="auto"/>
              <w:ind w:left="227" w:right="-57" w:hanging="227"/>
              <w:contextualSpacing w:val="0"/>
              <w:rPr>
                <w:rFonts w:cs="Arial"/>
              </w:rPr>
            </w:pPr>
            <w:r w:rsidRPr="001E778B">
              <w:rPr>
                <w:rFonts w:cs="Arial"/>
              </w:rPr>
              <w:t>Einleitung</w:t>
            </w:r>
          </w:p>
          <w:p w14:paraId="71108358" w14:textId="31324493" w:rsidR="00317E9B" w:rsidRPr="001E778B" w:rsidRDefault="008757FE" w:rsidP="004E38F9">
            <w:pPr>
              <w:pStyle w:val="Listenabsatz"/>
              <w:numPr>
                <w:ilvl w:val="0"/>
                <w:numId w:val="10"/>
              </w:numPr>
              <w:spacing w:before="120" w:after="120" w:line="276" w:lineRule="auto"/>
              <w:ind w:left="227" w:right="-57" w:hanging="227"/>
              <w:contextualSpacing w:val="0"/>
              <w:rPr>
                <w:rFonts w:cs="Arial"/>
              </w:rPr>
            </w:pPr>
            <w:r>
              <w:rPr>
                <w:rFonts w:cs="Arial"/>
              </w:rPr>
              <w:t>Aufgabe</w:t>
            </w:r>
            <w:r w:rsidR="00F21D61">
              <w:rPr>
                <w:rFonts w:cs="Arial"/>
              </w:rPr>
              <w:t>n</w:t>
            </w:r>
            <w:r>
              <w:rPr>
                <w:rFonts w:cs="Arial"/>
              </w:rPr>
              <w:t xml:space="preserve"> des Brandsicherheitsdienstes</w:t>
            </w:r>
          </w:p>
          <w:p w14:paraId="218BABAD" w14:textId="3F83770F" w:rsidR="00317E9B" w:rsidRPr="001E778B" w:rsidRDefault="008757FE" w:rsidP="004E38F9">
            <w:pPr>
              <w:pStyle w:val="Listenabsatz"/>
              <w:numPr>
                <w:ilvl w:val="0"/>
                <w:numId w:val="10"/>
              </w:numPr>
              <w:spacing w:before="120" w:after="120" w:line="276" w:lineRule="auto"/>
              <w:ind w:left="227" w:right="-57" w:hanging="227"/>
              <w:contextualSpacing w:val="0"/>
              <w:rPr>
                <w:rFonts w:cs="Arial"/>
              </w:rPr>
            </w:pPr>
            <w:r>
              <w:rPr>
                <w:rFonts w:cs="Arial"/>
              </w:rPr>
              <w:t>Organisation</w:t>
            </w:r>
            <w:r w:rsidR="00C6310E" w:rsidRPr="001E778B">
              <w:rPr>
                <w:rFonts w:cs="Arial"/>
              </w:rPr>
              <w:t xml:space="preserve"> des Brandsicherheitsdienstes</w:t>
            </w:r>
          </w:p>
          <w:p w14:paraId="7D6CF727" w14:textId="77777777" w:rsidR="008757FE" w:rsidRDefault="008757FE" w:rsidP="004E38F9">
            <w:pPr>
              <w:pStyle w:val="Listenabsatz"/>
              <w:numPr>
                <w:ilvl w:val="0"/>
                <w:numId w:val="10"/>
              </w:numPr>
              <w:spacing w:before="120" w:after="120" w:line="276" w:lineRule="auto"/>
              <w:ind w:left="227" w:right="-57" w:hanging="227"/>
              <w:contextualSpacing w:val="0"/>
              <w:rPr>
                <w:rFonts w:cs="Arial"/>
              </w:rPr>
            </w:pPr>
            <w:r>
              <w:rPr>
                <w:rFonts w:cs="Arial"/>
              </w:rPr>
              <w:t>Aufgaben vor, während und nach einer Veranstaltung</w:t>
            </w:r>
          </w:p>
          <w:p w14:paraId="0645C41F" w14:textId="0A82A42C" w:rsidR="00317E9B" w:rsidRPr="001E778B" w:rsidRDefault="008757FE" w:rsidP="004E38F9">
            <w:pPr>
              <w:pStyle w:val="Listenabsatz"/>
              <w:numPr>
                <w:ilvl w:val="0"/>
                <w:numId w:val="10"/>
              </w:numPr>
              <w:spacing w:before="120" w:after="120" w:line="276" w:lineRule="auto"/>
              <w:ind w:left="227" w:right="-57" w:hanging="227"/>
              <w:contextualSpacing w:val="0"/>
              <w:rPr>
                <w:rFonts w:cs="Arial"/>
              </w:rPr>
            </w:pPr>
            <w:r>
              <w:rPr>
                <w:rFonts w:cs="Arial"/>
              </w:rPr>
              <w:t xml:space="preserve">Aufgaben </w:t>
            </w:r>
            <w:r w:rsidR="00C6310E" w:rsidRPr="001E778B">
              <w:rPr>
                <w:rFonts w:cs="Arial"/>
              </w:rPr>
              <w:t>bei einem Brand oder einer sonstigen Gefahr</w:t>
            </w:r>
          </w:p>
        </w:tc>
        <w:tc>
          <w:tcPr>
            <w:tcW w:w="2977" w:type="dxa"/>
            <w:tcBorders>
              <w:top w:val="nil"/>
              <w:left w:val="single" w:sz="2" w:space="0" w:color="auto"/>
              <w:bottom w:val="single" w:sz="2" w:space="0" w:color="auto"/>
              <w:right w:val="single" w:sz="2" w:space="0" w:color="auto"/>
            </w:tcBorders>
          </w:tcPr>
          <w:p w14:paraId="3D819C8C" w14:textId="77777777" w:rsidR="00455E27" w:rsidRPr="001E778B" w:rsidRDefault="00455E27" w:rsidP="00F46DB8">
            <w:pPr>
              <w:spacing w:line="276" w:lineRule="auto"/>
              <w:rPr>
                <w:rFonts w:cs="Arial"/>
                <w:b/>
              </w:rPr>
            </w:pPr>
            <w:r w:rsidRPr="001E778B">
              <w:rPr>
                <w:rFonts w:cs="Arial"/>
                <w:b/>
              </w:rPr>
              <w:t>Folie 3</w:t>
            </w:r>
          </w:p>
          <w:p w14:paraId="305F850C" w14:textId="089F829B" w:rsidR="00455E27" w:rsidRPr="001E778B" w:rsidRDefault="00B11DA8" w:rsidP="00F46DB8">
            <w:pPr>
              <w:spacing w:line="276" w:lineRule="auto"/>
              <w:rPr>
                <w:rFonts w:cs="Arial"/>
              </w:rPr>
            </w:pPr>
            <w:r w:rsidRPr="00B11DA8">
              <w:rPr>
                <w:rFonts w:cs="Arial"/>
                <w:noProof/>
              </w:rPr>
              <w:drawing>
                <wp:inline distT="0" distB="0" distL="0" distR="0" wp14:anchorId="6A62265C" wp14:editId="25BA960F">
                  <wp:extent cx="1710103" cy="1183632"/>
                  <wp:effectExtent l="19050" t="19050" r="23495" b="171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23500" cy="1192905"/>
                          </a:xfrm>
                          <a:prstGeom prst="rect">
                            <a:avLst/>
                          </a:prstGeom>
                          <a:ln w="3175">
                            <a:solidFill>
                              <a:schemeClr val="tx1"/>
                            </a:solidFill>
                          </a:ln>
                        </pic:spPr>
                      </pic:pic>
                    </a:graphicData>
                  </a:graphic>
                </wp:inline>
              </w:drawing>
            </w:r>
          </w:p>
        </w:tc>
      </w:tr>
    </w:tbl>
    <w:p w14:paraId="5355BE13" w14:textId="77777777" w:rsidR="00455E27" w:rsidRPr="001E778B" w:rsidRDefault="00455E27" w:rsidP="00455E27">
      <w:pPr>
        <w:pStyle w:val="Listenabsatz"/>
        <w:sectPr w:rsidR="00455E27" w:rsidRPr="001E778B" w:rsidSect="00DC00ED">
          <w:pgSz w:w="16838" w:h="11906" w:orient="landscape" w:code="9"/>
          <w:pgMar w:top="1418" w:right="1418" w:bottom="1134" w:left="1418" w:header="709" w:footer="709" w:gutter="0"/>
          <w:cols w:space="708"/>
          <w:docGrid w:linePitch="360"/>
        </w:sectPr>
      </w:pPr>
    </w:p>
    <w:p w14:paraId="1B69C2DC" w14:textId="77777777" w:rsidR="00455E27" w:rsidRPr="001E778B" w:rsidRDefault="008E22AB" w:rsidP="00455E27">
      <w:pPr>
        <w:spacing w:after="360"/>
        <w:rPr>
          <w:rStyle w:val="Fett"/>
        </w:rPr>
      </w:pPr>
      <w:r w:rsidRPr="001E778B">
        <w:rPr>
          <w:rStyle w:val="Fett"/>
        </w:rPr>
        <w:lastRenderedPageBreak/>
        <w:t>Kommentar</w:t>
      </w:r>
      <w:r w:rsidR="00455E27" w:rsidRPr="001E778B">
        <w:rPr>
          <w:rStyle w:val="Fett"/>
        </w:rPr>
        <w:t>:</w:t>
      </w:r>
    </w:p>
    <w:p w14:paraId="4365313D" w14:textId="77777777" w:rsidR="00455E27" w:rsidRPr="001E778B" w:rsidRDefault="00317E9B" w:rsidP="00103314">
      <w:pPr>
        <w:rPr>
          <w:rStyle w:val="Fett"/>
          <w:b w:val="0"/>
          <w:bCs w:val="0"/>
        </w:rPr>
      </w:pPr>
      <w:r w:rsidRPr="001E778B">
        <w:rPr>
          <w:rStyle w:val="Fett"/>
        </w:rPr>
        <w:t>Begrüßung</w:t>
      </w:r>
    </w:p>
    <w:p w14:paraId="1C1EB74C" w14:textId="1D2613FB" w:rsidR="00455E27" w:rsidRPr="001E778B" w:rsidRDefault="00831F30" w:rsidP="00213435">
      <w:pPr>
        <w:spacing w:after="360"/>
      </w:pPr>
      <w:r>
        <w:t>Es sind g</w:t>
      </w:r>
      <w:r w:rsidR="00317E9B" w:rsidRPr="001E778B">
        <w:t>egebenenfalls Hinweise zum zeitlichen Ablauf, zu Pausen oder ähnlich</w:t>
      </w:r>
      <w:r w:rsidR="00213435" w:rsidRPr="001E778B">
        <w:t xml:space="preserve"> </w:t>
      </w:r>
      <w:r>
        <w:t xml:space="preserve">zu </w:t>
      </w:r>
      <w:r w:rsidR="00213435" w:rsidRPr="001E778B">
        <w:t>geben</w:t>
      </w:r>
      <w:r w:rsidR="00317E9B" w:rsidRPr="001E778B">
        <w:t>.</w:t>
      </w:r>
    </w:p>
    <w:p w14:paraId="616A92AF" w14:textId="77777777" w:rsidR="00455E27" w:rsidRPr="00103314" w:rsidRDefault="00317E9B" w:rsidP="00103314">
      <w:pPr>
        <w:rPr>
          <w:b/>
          <w:bCs/>
          <w:sz w:val="24"/>
          <w:szCs w:val="24"/>
        </w:rPr>
      </w:pPr>
      <w:r w:rsidRPr="00103314">
        <w:rPr>
          <w:b/>
          <w:bCs/>
          <w:sz w:val="24"/>
          <w:szCs w:val="24"/>
        </w:rPr>
        <w:t>Lernziel</w:t>
      </w:r>
    </w:p>
    <w:p w14:paraId="508A26A1" w14:textId="7F914E24" w:rsidR="00213435" w:rsidRPr="001E778B" w:rsidRDefault="00213435" w:rsidP="00213435">
      <w:pPr>
        <w:autoSpaceDE w:val="0"/>
        <w:autoSpaceDN w:val="0"/>
        <w:adjustRightInd w:val="0"/>
        <w:rPr>
          <w:rFonts w:cs="Arial"/>
        </w:rPr>
      </w:pPr>
      <w:r w:rsidRPr="001E778B">
        <w:rPr>
          <w:rFonts w:cs="Arial"/>
        </w:rPr>
        <w:t xml:space="preserve">Vor dem Hintergrund des </w:t>
      </w:r>
      <w:r w:rsidR="00103314">
        <w:rPr>
          <w:rFonts w:cs="Arial"/>
        </w:rPr>
        <w:t>Z</w:t>
      </w:r>
      <w:r w:rsidRPr="001E778B">
        <w:rPr>
          <w:rFonts w:cs="Arial"/>
        </w:rPr>
        <w:t>iels der Truppmannausbildung Teil 2</w:t>
      </w:r>
    </w:p>
    <w:p w14:paraId="5EF8CD45" w14:textId="77777777" w:rsidR="00213435" w:rsidRPr="001E778B" w:rsidRDefault="00213435" w:rsidP="00213435">
      <w:pPr>
        <w:autoSpaceDE w:val="0"/>
        <w:autoSpaceDN w:val="0"/>
        <w:adjustRightInd w:val="0"/>
        <w:rPr>
          <w:rFonts w:cs="Arial"/>
          <w:b/>
        </w:rPr>
      </w:pPr>
      <w:r w:rsidRPr="001E778B">
        <w:rPr>
          <w:rFonts w:cs="Arial"/>
          <w:b/>
        </w:rPr>
        <w:t>„…</w:t>
      </w:r>
      <w:r w:rsidR="00891AE7" w:rsidRPr="001E778B">
        <w:rPr>
          <w:rFonts w:cs="Arial"/>
          <w:b/>
        </w:rPr>
        <w:t xml:space="preserve"> </w:t>
      </w:r>
      <w:r w:rsidR="00317E9B" w:rsidRPr="001E778B">
        <w:rPr>
          <w:rFonts w:cs="Arial"/>
          <w:b/>
        </w:rPr>
        <w:t>die selbstständige Wahrnehmung der</w:t>
      </w:r>
      <w:r w:rsidRPr="001E778B">
        <w:rPr>
          <w:rFonts w:cs="Arial"/>
          <w:b/>
        </w:rPr>
        <w:t xml:space="preserve"> </w:t>
      </w:r>
      <w:r w:rsidR="00317E9B" w:rsidRPr="001E778B">
        <w:rPr>
          <w:rFonts w:cs="Arial"/>
          <w:b/>
        </w:rPr>
        <w:t>Truppmannfunktion im Lösch- und Hilfeleistungseinsatz sowie die Vermittlung standortbezogener</w:t>
      </w:r>
      <w:r w:rsidRPr="001E778B">
        <w:rPr>
          <w:rFonts w:cs="Arial"/>
          <w:b/>
        </w:rPr>
        <w:t xml:space="preserve"> </w:t>
      </w:r>
      <w:r w:rsidR="00317E9B" w:rsidRPr="001E778B">
        <w:rPr>
          <w:rFonts w:cs="Arial"/>
          <w:b/>
        </w:rPr>
        <w:t>Kenntnisse</w:t>
      </w:r>
      <w:r w:rsidR="00891AE7" w:rsidRPr="001E778B">
        <w:rPr>
          <w:rFonts w:cs="Arial"/>
          <w:b/>
        </w:rPr>
        <w:t>.</w:t>
      </w:r>
      <w:r w:rsidRPr="001E778B">
        <w:rPr>
          <w:rFonts w:cs="Arial"/>
          <w:b/>
        </w:rPr>
        <w:t>“</w:t>
      </w:r>
    </w:p>
    <w:p w14:paraId="09E7C7A8" w14:textId="57430B08" w:rsidR="00317E9B" w:rsidRPr="001E778B" w:rsidRDefault="00A53ED7" w:rsidP="00213435">
      <w:pPr>
        <w:spacing w:after="360"/>
      </w:pPr>
      <w:r w:rsidRPr="001E778B">
        <w:t>ist die selbstständige Durchführung eines Brandsicherheitsdienstes</w:t>
      </w:r>
      <w:r w:rsidR="00213435" w:rsidRPr="001E778B">
        <w:t xml:space="preserve"> von besonderer Bedeutung</w:t>
      </w:r>
      <w:r w:rsidR="00317E9B" w:rsidRPr="001E778B">
        <w:t>.</w:t>
      </w:r>
    </w:p>
    <w:p w14:paraId="1BE3279D" w14:textId="77777777" w:rsidR="00213435" w:rsidRPr="00103314" w:rsidRDefault="00213435" w:rsidP="00103314">
      <w:pPr>
        <w:rPr>
          <w:b/>
          <w:bCs/>
          <w:sz w:val="24"/>
          <w:szCs w:val="24"/>
        </w:rPr>
      </w:pPr>
      <w:r w:rsidRPr="00103314">
        <w:rPr>
          <w:b/>
          <w:bCs/>
          <w:sz w:val="24"/>
          <w:szCs w:val="24"/>
        </w:rPr>
        <w:t>Inhalt der Ausbildungseinheit</w:t>
      </w:r>
    </w:p>
    <w:p w14:paraId="7473729F" w14:textId="3B8DFFC7" w:rsidR="00213435" w:rsidRPr="001E778B" w:rsidRDefault="00831F30" w:rsidP="00455E27">
      <w:r>
        <w:t>Es sind g</w:t>
      </w:r>
      <w:r w:rsidR="00213435" w:rsidRPr="001E778B">
        <w:t>egebenenfalls besondere Schwerpunkte hervor</w:t>
      </w:r>
      <w:r w:rsidR="0034733A">
        <w:t>zu</w:t>
      </w:r>
      <w:r w:rsidR="00213435" w:rsidRPr="001E778B">
        <w:t>heben.</w:t>
      </w:r>
    </w:p>
    <w:p w14:paraId="0C012DA2" w14:textId="77777777" w:rsidR="00213435" w:rsidRPr="001E778B" w:rsidRDefault="00213435" w:rsidP="00455E27"/>
    <w:p w14:paraId="24405AAC" w14:textId="77777777" w:rsidR="00213435" w:rsidRPr="001E778B" w:rsidRDefault="00213435" w:rsidP="00455E27"/>
    <w:p w14:paraId="53E34283" w14:textId="77777777" w:rsidR="00213435" w:rsidRPr="001E778B" w:rsidRDefault="00213435" w:rsidP="00455E27"/>
    <w:p w14:paraId="507B871C" w14:textId="77777777" w:rsidR="00213435" w:rsidRPr="001E778B" w:rsidRDefault="00213435" w:rsidP="00455E27"/>
    <w:p w14:paraId="2DFB301D" w14:textId="046FC16E" w:rsidR="00213435" w:rsidRDefault="00213435" w:rsidP="00455E27"/>
    <w:p w14:paraId="4E5C404C" w14:textId="77777777" w:rsidR="00103314" w:rsidRPr="001E778B" w:rsidRDefault="00103314" w:rsidP="00455E27"/>
    <w:p w14:paraId="18719471" w14:textId="77777777" w:rsidR="00213435" w:rsidRPr="001E778B" w:rsidRDefault="00213435" w:rsidP="00455E27"/>
    <w:p w14:paraId="5858669A" w14:textId="77777777" w:rsidR="00213435" w:rsidRPr="001E778B" w:rsidRDefault="00213435" w:rsidP="00455E27"/>
    <w:p w14:paraId="5264FA96" w14:textId="77777777" w:rsidR="00213435" w:rsidRPr="001E778B" w:rsidRDefault="00213435" w:rsidP="00455E27"/>
    <w:p w14:paraId="06EE21C4" w14:textId="77777777" w:rsidR="00455E27" w:rsidRPr="001E778B" w:rsidRDefault="00455E27" w:rsidP="00455E27">
      <w:pPr>
        <w:rPr>
          <w:rStyle w:val="Hervorhebung"/>
        </w:rPr>
      </w:pPr>
    </w:p>
    <w:p w14:paraId="78920470" w14:textId="77777777" w:rsidR="00455E27" w:rsidRPr="001E778B" w:rsidRDefault="00455E27" w:rsidP="00455E27">
      <w:pPr>
        <w:rPr>
          <w:rStyle w:val="Hervorhebung"/>
        </w:rPr>
        <w:sectPr w:rsidR="00455E27" w:rsidRPr="001E778B"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603E8D" w:rsidRPr="001E778B" w14:paraId="72FA7B95" w14:textId="77777777" w:rsidTr="00DE5AF0">
        <w:tc>
          <w:tcPr>
            <w:tcW w:w="14176" w:type="dxa"/>
            <w:gridSpan w:val="4"/>
            <w:tcBorders>
              <w:top w:val="single" w:sz="2" w:space="0" w:color="auto"/>
              <w:left w:val="single" w:sz="2" w:space="0" w:color="auto"/>
              <w:bottom w:val="single" w:sz="2" w:space="0" w:color="auto"/>
              <w:right w:val="single" w:sz="2" w:space="0" w:color="auto"/>
            </w:tcBorders>
          </w:tcPr>
          <w:p w14:paraId="51A646E4" w14:textId="187927FE" w:rsidR="00603E8D" w:rsidRPr="001E778B" w:rsidRDefault="00603E8D" w:rsidP="00603E8D">
            <w:pPr>
              <w:jc w:val="center"/>
              <w:rPr>
                <w:sz w:val="24"/>
                <w:szCs w:val="24"/>
              </w:rPr>
            </w:pPr>
            <w:r w:rsidRPr="001E778B">
              <w:rPr>
                <w:rStyle w:val="Fett"/>
                <w:szCs w:val="24"/>
              </w:rPr>
              <w:lastRenderedPageBreak/>
              <w:t>Ausbildungseinheit:</w:t>
            </w:r>
            <w:r>
              <w:rPr>
                <w:rStyle w:val="Fett"/>
                <w:szCs w:val="24"/>
              </w:rPr>
              <w:t xml:space="preserve">  </w:t>
            </w:r>
            <w:r w:rsidRPr="00603E8D">
              <w:rPr>
                <w:b/>
                <w:bCs/>
                <w:sz w:val="24"/>
                <w:szCs w:val="24"/>
              </w:rPr>
              <w:t>12.2   Rechtsgrundlage</w:t>
            </w:r>
          </w:p>
        </w:tc>
      </w:tr>
      <w:tr w:rsidR="004378E8" w:rsidRPr="001E778B" w14:paraId="417D1B62" w14:textId="77777777" w:rsidTr="00103314">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E63EC68" w14:textId="77777777" w:rsidR="00775C2B" w:rsidRPr="001E778B" w:rsidRDefault="003A6F96" w:rsidP="00F46DB8">
            <w:pPr>
              <w:jc w:val="center"/>
              <w:rPr>
                <w:rStyle w:val="Fett"/>
              </w:rPr>
            </w:pPr>
            <w:r w:rsidRPr="001E778B">
              <w:rPr>
                <w:rStyle w:val="Fett"/>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A710D33" w14:textId="77777777" w:rsidR="00775C2B" w:rsidRPr="001E778B" w:rsidRDefault="003A6F96" w:rsidP="00F46DB8">
            <w:pPr>
              <w:jc w:val="center"/>
              <w:rPr>
                <w:rStyle w:val="Fett"/>
              </w:rPr>
            </w:pPr>
            <w:r w:rsidRPr="001E778B">
              <w:rPr>
                <w:rStyle w:val="Fett"/>
              </w:rPr>
              <w:t>Lernziel</w:t>
            </w:r>
            <w:r w:rsidR="00CD1E3E" w:rsidRPr="001E778B">
              <w:rPr>
                <w:rStyle w:val="Fett"/>
              </w:rPr>
              <w:t>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E1438F0" w14:textId="77777777" w:rsidR="00775C2B" w:rsidRPr="001E778B" w:rsidRDefault="008E22AB" w:rsidP="00F46DB8">
            <w:pPr>
              <w:jc w:val="center"/>
              <w:rPr>
                <w:rStyle w:val="Fett"/>
              </w:rPr>
            </w:pPr>
            <w:r w:rsidRPr="001E778B">
              <w:rPr>
                <w:rStyle w:val="Fett"/>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8D9401A" w14:textId="77777777" w:rsidR="00775C2B" w:rsidRPr="001E778B" w:rsidRDefault="003A6F96" w:rsidP="00F46DB8">
            <w:pPr>
              <w:jc w:val="center"/>
              <w:rPr>
                <w:rStyle w:val="Fett"/>
              </w:rPr>
            </w:pPr>
            <w:r w:rsidRPr="001E778B">
              <w:rPr>
                <w:rStyle w:val="Fett"/>
              </w:rPr>
              <w:t>Organisation / Hinweise</w:t>
            </w:r>
          </w:p>
        </w:tc>
      </w:tr>
      <w:tr w:rsidR="004378E8" w:rsidRPr="001E778B" w14:paraId="4DC94BE4" w14:textId="77777777" w:rsidTr="00103314">
        <w:trPr>
          <w:trHeight w:val="373"/>
        </w:trPr>
        <w:tc>
          <w:tcPr>
            <w:tcW w:w="851" w:type="dxa"/>
            <w:tcBorders>
              <w:top w:val="single" w:sz="2" w:space="0" w:color="auto"/>
              <w:left w:val="single" w:sz="2" w:space="0" w:color="auto"/>
              <w:bottom w:val="nil"/>
              <w:right w:val="single" w:sz="2" w:space="0" w:color="auto"/>
            </w:tcBorders>
          </w:tcPr>
          <w:p w14:paraId="779054D7" w14:textId="77777777" w:rsidR="007A2EF3" w:rsidRPr="001E778B" w:rsidRDefault="007A2EF3" w:rsidP="00F46DB8"/>
        </w:tc>
        <w:tc>
          <w:tcPr>
            <w:tcW w:w="4252" w:type="dxa"/>
            <w:tcBorders>
              <w:top w:val="single" w:sz="2" w:space="0" w:color="auto"/>
              <w:left w:val="single" w:sz="2" w:space="0" w:color="auto"/>
              <w:bottom w:val="nil"/>
              <w:right w:val="single" w:sz="2" w:space="0" w:color="auto"/>
            </w:tcBorders>
          </w:tcPr>
          <w:p w14:paraId="7713BEED" w14:textId="46DE51CA" w:rsidR="007A2EF3" w:rsidRPr="001E778B" w:rsidRDefault="00103314" w:rsidP="00F46DB8">
            <w:pPr>
              <w:pStyle w:val="Zitat"/>
              <w:rPr>
                <w:color w:val="auto"/>
              </w:rPr>
            </w:pPr>
            <w:r>
              <w:rPr>
                <w:color w:val="auto"/>
              </w:rPr>
              <w:t>Die Teilnehmer müssen</w:t>
            </w:r>
          </w:p>
        </w:tc>
        <w:tc>
          <w:tcPr>
            <w:tcW w:w="6096" w:type="dxa"/>
            <w:tcBorders>
              <w:top w:val="single" w:sz="2" w:space="0" w:color="auto"/>
              <w:left w:val="single" w:sz="2" w:space="0" w:color="auto"/>
              <w:bottom w:val="nil"/>
              <w:right w:val="single" w:sz="2" w:space="0" w:color="auto"/>
            </w:tcBorders>
          </w:tcPr>
          <w:p w14:paraId="4B908FFE" w14:textId="77777777" w:rsidR="007A2EF3" w:rsidRPr="001E778B" w:rsidRDefault="007A2EF3" w:rsidP="00F46DB8">
            <w:pPr>
              <w:autoSpaceDE w:val="0"/>
              <w:autoSpaceDN w:val="0"/>
              <w:adjustRightInd w:val="0"/>
            </w:pPr>
          </w:p>
        </w:tc>
        <w:tc>
          <w:tcPr>
            <w:tcW w:w="2977" w:type="dxa"/>
            <w:tcBorders>
              <w:top w:val="single" w:sz="2" w:space="0" w:color="auto"/>
              <w:left w:val="single" w:sz="2" w:space="0" w:color="auto"/>
              <w:bottom w:val="nil"/>
              <w:right w:val="single" w:sz="2" w:space="0" w:color="auto"/>
            </w:tcBorders>
          </w:tcPr>
          <w:p w14:paraId="03F0F3E5" w14:textId="77777777" w:rsidR="007A2EF3" w:rsidRPr="001E778B" w:rsidRDefault="007A2EF3" w:rsidP="00F46DB8">
            <w:pPr>
              <w:rPr>
                <w:rFonts w:cs="Arial"/>
              </w:rPr>
            </w:pPr>
          </w:p>
        </w:tc>
      </w:tr>
      <w:tr w:rsidR="00597477" w:rsidRPr="001E778B" w14:paraId="737C2E33" w14:textId="77777777" w:rsidTr="00103314">
        <w:tc>
          <w:tcPr>
            <w:tcW w:w="851" w:type="dxa"/>
            <w:tcBorders>
              <w:top w:val="nil"/>
              <w:left w:val="single" w:sz="2" w:space="0" w:color="auto"/>
              <w:bottom w:val="single" w:sz="2" w:space="0" w:color="auto"/>
              <w:right w:val="single" w:sz="2" w:space="0" w:color="auto"/>
            </w:tcBorders>
          </w:tcPr>
          <w:p w14:paraId="3E715068" w14:textId="77777777" w:rsidR="00EC3DE8" w:rsidRPr="001E778B" w:rsidRDefault="00697FEE" w:rsidP="00697FEE">
            <w:pPr>
              <w:spacing w:line="276" w:lineRule="auto"/>
              <w:jc w:val="center"/>
            </w:pPr>
            <w:r w:rsidRPr="001E778B">
              <w:t>3 min</w:t>
            </w:r>
          </w:p>
        </w:tc>
        <w:tc>
          <w:tcPr>
            <w:tcW w:w="4252" w:type="dxa"/>
            <w:tcBorders>
              <w:top w:val="nil"/>
              <w:left w:val="single" w:sz="2" w:space="0" w:color="auto"/>
              <w:bottom w:val="single" w:sz="2" w:space="0" w:color="auto"/>
              <w:right w:val="single" w:sz="2" w:space="0" w:color="auto"/>
            </w:tcBorders>
          </w:tcPr>
          <w:p w14:paraId="1C2672CF" w14:textId="2C1D465C" w:rsidR="00EC3DE8" w:rsidRPr="001E778B" w:rsidRDefault="00EC3DE8" w:rsidP="008757FE">
            <w:pPr>
              <w:pStyle w:val="Listenabsatz"/>
              <w:numPr>
                <w:ilvl w:val="0"/>
                <w:numId w:val="2"/>
              </w:numPr>
              <w:spacing w:before="120" w:after="120" w:line="276" w:lineRule="auto"/>
              <w:ind w:left="227" w:right="-57" w:hanging="227"/>
              <w:contextualSpacing w:val="0"/>
            </w:pPr>
            <w:r w:rsidRPr="001E778B">
              <w:rPr>
                <w:rFonts w:cs="Arial"/>
              </w:rPr>
              <w:t>d</w:t>
            </w:r>
            <w:r w:rsidR="00A53ED7" w:rsidRPr="001E778B">
              <w:rPr>
                <w:rFonts w:cs="Arial"/>
              </w:rPr>
              <w:t>ie</w:t>
            </w:r>
            <w:r w:rsidRPr="001E778B">
              <w:rPr>
                <w:rFonts w:cs="Arial"/>
              </w:rPr>
              <w:t xml:space="preserve"> wesentliche</w:t>
            </w:r>
            <w:r w:rsidR="00A53ED7" w:rsidRPr="001E778B">
              <w:rPr>
                <w:rFonts w:cs="Arial"/>
              </w:rPr>
              <w:t>n</w:t>
            </w:r>
            <w:r w:rsidRPr="001E778B">
              <w:rPr>
                <w:rFonts w:cs="Arial"/>
              </w:rPr>
              <w:t xml:space="preserve"> </w:t>
            </w:r>
            <w:r w:rsidR="00A53ED7" w:rsidRPr="001E778B">
              <w:rPr>
                <w:rFonts w:cs="Arial"/>
              </w:rPr>
              <w:t xml:space="preserve">Inhalte des </w:t>
            </w:r>
            <w:r w:rsidR="00597477" w:rsidRPr="001E778B">
              <w:rPr>
                <w:rFonts w:cs="Arial"/>
              </w:rPr>
              <w:t>§ 17 HBKG</w:t>
            </w:r>
            <w:r w:rsidRPr="001E778B">
              <w:rPr>
                <w:rFonts w:cs="Arial"/>
              </w:rPr>
              <w:t xml:space="preserve"> </w:t>
            </w:r>
            <w:r w:rsidR="007502E7">
              <w:rPr>
                <w:rFonts w:cs="Arial"/>
              </w:rPr>
              <w:t>mit eigenen Worten beschreiben</w:t>
            </w:r>
            <w:r w:rsidRPr="001E778B">
              <w:rPr>
                <w:rFonts w:cs="Arial"/>
              </w:rPr>
              <w:t xml:space="preserve"> können.</w:t>
            </w:r>
          </w:p>
        </w:tc>
        <w:tc>
          <w:tcPr>
            <w:tcW w:w="6096" w:type="dxa"/>
            <w:tcBorders>
              <w:top w:val="nil"/>
              <w:left w:val="single" w:sz="2" w:space="0" w:color="auto"/>
              <w:bottom w:val="single" w:sz="2" w:space="0" w:color="auto"/>
              <w:right w:val="single" w:sz="2" w:space="0" w:color="auto"/>
            </w:tcBorders>
          </w:tcPr>
          <w:p w14:paraId="0A0F3E8D" w14:textId="2575E3C3" w:rsidR="00EC3DE8" w:rsidRPr="001E778B" w:rsidRDefault="00597477" w:rsidP="00EC3DE8">
            <w:pPr>
              <w:autoSpaceDE w:val="0"/>
              <w:autoSpaceDN w:val="0"/>
              <w:adjustRightInd w:val="0"/>
              <w:spacing w:line="276" w:lineRule="auto"/>
              <w:rPr>
                <w:rFonts w:cs="Arial"/>
              </w:rPr>
            </w:pPr>
            <w:r w:rsidRPr="001E778B">
              <w:t>Für Veranstaltungen, bei denen bei Ausbruch eines Brandes eine größere Anzahl von Menschen gefährdet wäre, kann ein Brandsicherheitsdienst angeordnet werden</w:t>
            </w:r>
            <w:r w:rsidR="00EC3DE8" w:rsidRPr="001E778B">
              <w:rPr>
                <w:rFonts w:cs="Arial"/>
              </w:rPr>
              <w:t xml:space="preserve">. </w:t>
            </w:r>
          </w:p>
          <w:p w14:paraId="67780B29" w14:textId="77777777" w:rsidR="00597477" w:rsidRPr="001E778B" w:rsidRDefault="00597477" w:rsidP="00B54001">
            <w:pPr>
              <w:spacing w:before="240" w:line="276" w:lineRule="auto"/>
            </w:pPr>
            <w:r w:rsidRPr="001E778B">
              <w:t xml:space="preserve">Der Brandsicherheitsdienst wird von der öffentlichen Feuerwehr der Gemeinde geleistet. </w:t>
            </w:r>
          </w:p>
          <w:p w14:paraId="05DF686A" w14:textId="21B59ACC" w:rsidR="00EC3DE8" w:rsidRPr="001E778B" w:rsidRDefault="00F21ECC" w:rsidP="00B54001">
            <w:pPr>
              <w:spacing w:before="240" w:line="276" w:lineRule="auto"/>
            </w:pPr>
            <w:r>
              <w:t xml:space="preserve">Die </w:t>
            </w:r>
            <w:r w:rsidR="00597477" w:rsidRPr="001E778B">
              <w:t xml:space="preserve">Art und </w:t>
            </w:r>
            <w:r>
              <w:t xml:space="preserve">den </w:t>
            </w:r>
            <w:r w:rsidR="00597477" w:rsidRPr="001E778B">
              <w:t>Umfang des Brandsicherheitsdienstes bestimmt die Leitung der Feuerwehr.</w:t>
            </w:r>
          </w:p>
        </w:tc>
        <w:tc>
          <w:tcPr>
            <w:tcW w:w="2977" w:type="dxa"/>
            <w:tcBorders>
              <w:top w:val="nil"/>
              <w:left w:val="single" w:sz="2" w:space="0" w:color="auto"/>
              <w:bottom w:val="single" w:sz="2" w:space="0" w:color="auto"/>
              <w:right w:val="single" w:sz="2" w:space="0" w:color="auto"/>
            </w:tcBorders>
          </w:tcPr>
          <w:p w14:paraId="66B55F08" w14:textId="77777777" w:rsidR="00EC3DE8" w:rsidRPr="001E778B" w:rsidRDefault="00EC3DE8" w:rsidP="00EC3DE8">
            <w:pPr>
              <w:spacing w:line="276" w:lineRule="auto"/>
              <w:rPr>
                <w:rFonts w:cs="Arial"/>
                <w:b/>
              </w:rPr>
            </w:pPr>
            <w:r w:rsidRPr="001E778B">
              <w:rPr>
                <w:rFonts w:cs="Arial"/>
                <w:b/>
              </w:rPr>
              <w:t>Folie 4</w:t>
            </w:r>
          </w:p>
          <w:p w14:paraId="570B9C68" w14:textId="1031CC2A" w:rsidR="00EC3DE8" w:rsidRPr="001E778B" w:rsidRDefault="00B11DA8" w:rsidP="00EC3DE8">
            <w:pPr>
              <w:spacing w:line="276" w:lineRule="auto"/>
              <w:rPr>
                <w:rFonts w:cs="Arial"/>
              </w:rPr>
            </w:pPr>
            <w:r w:rsidRPr="00B11DA8">
              <w:rPr>
                <w:rFonts w:cs="Arial"/>
                <w:noProof/>
              </w:rPr>
              <w:drawing>
                <wp:inline distT="0" distB="0" distL="0" distR="0" wp14:anchorId="6172255F" wp14:editId="62485048">
                  <wp:extent cx="1698380" cy="1175518"/>
                  <wp:effectExtent l="19050" t="19050" r="16510" b="2476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21378" cy="1191436"/>
                          </a:xfrm>
                          <a:prstGeom prst="rect">
                            <a:avLst/>
                          </a:prstGeom>
                          <a:ln w="3175">
                            <a:solidFill>
                              <a:schemeClr val="tx1"/>
                            </a:solidFill>
                          </a:ln>
                        </pic:spPr>
                      </pic:pic>
                    </a:graphicData>
                  </a:graphic>
                </wp:inline>
              </w:drawing>
            </w:r>
          </w:p>
        </w:tc>
      </w:tr>
    </w:tbl>
    <w:p w14:paraId="7E05545B" w14:textId="77777777" w:rsidR="003A6F96" w:rsidRPr="001E778B" w:rsidRDefault="003A6F96" w:rsidP="00B62157">
      <w:pPr>
        <w:pStyle w:val="Listenabsatz"/>
        <w:sectPr w:rsidR="003A6F96" w:rsidRPr="001E778B" w:rsidSect="00DC00ED">
          <w:pgSz w:w="16838" w:h="11906" w:orient="landscape" w:code="9"/>
          <w:pgMar w:top="1418" w:right="1418" w:bottom="1134" w:left="1418" w:header="709" w:footer="709" w:gutter="0"/>
          <w:cols w:space="708"/>
          <w:docGrid w:linePitch="360"/>
        </w:sectPr>
      </w:pPr>
    </w:p>
    <w:p w14:paraId="2D8234C0" w14:textId="77777777" w:rsidR="00F17F56" w:rsidRPr="001E778B" w:rsidRDefault="008E22AB" w:rsidP="006555C4">
      <w:pPr>
        <w:spacing w:after="360"/>
        <w:rPr>
          <w:rStyle w:val="Fett"/>
        </w:rPr>
      </w:pPr>
      <w:r w:rsidRPr="001E778B">
        <w:rPr>
          <w:rStyle w:val="Fett"/>
        </w:rPr>
        <w:lastRenderedPageBreak/>
        <w:t>Kommentar</w:t>
      </w:r>
      <w:r w:rsidR="00EC3DE8" w:rsidRPr="001E778B">
        <w:rPr>
          <w:rStyle w:val="Fett"/>
        </w:rPr>
        <w:t>:</w:t>
      </w:r>
    </w:p>
    <w:p w14:paraId="1C3AC2C3" w14:textId="5DD7ACA8" w:rsidR="00B54001" w:rsidRDefault="00B54001" w:rsidP="00103314">
      <w:pPr>
        <w:rPr>
          <w:b/>
          <w:bCs/>
          <w:sz w:val="24"/>
          <w:szCs w:val="24"/>
        </w:rPr>
      </w:pPr>
      <w:r>
        <w:rPr>
          <w:b/>
          <w:bCs/>
          <w:sz w:val="24"/>
          <w:szCs w:val="24"/>
        </w:rPr>
        <w:t>Veranstaltungen</w:t>
      </w:r>
    </w:p>
    <w:p w14:paraId="7B28FE58" w14:textId="15248935" w:rsidR="00B54001" w:rsidRDefault="00B54001" w:rsidP="00103314">
      <w:pPr>
        <w:rPr>
          <w:rFonts w:cs="Arial"/>
        </w:rPr>
      </w:pPr>
      <w:r w:rsidRPr="003C64DA">
        <w:rPr>
          <w:rFonts w:cs="Arial"/>
        </w:rPr>
        <w:t>Veranstaltungen, bei denen bei Ausbruch eines Brandes eine größere Anzahl von Menschen gefährdet wäre</w:t>
      </w:r>
      <w:r w:rsidR="00D727CF">
        <w:rPr>
          <w:rFonts w:cs="Arial"/>
        </w:rPr>
        <w:t>,</w:t>
      </w:r>
      <w:r w:rsidRPr="003C64DA">
        <w:rPr>
          <w:rFonts w:cs="Arial"/>
        </w:rPr>
        <w:t xml:space="preserve"> </w:t>
      </w:r>
      <w:r>
        <w:rPr>
          <w:rFonts w:cs="Arial"/>
        </w:rPr>
        <w:t>sind zum Beispiel:</w:t>
      </w:r>
    </w:p>
    <w:p w14:paraId="4FBA8D1E" w14:textId="3FC6FFF9" w:rsidR="00B54001" w:rsidRPr="00D727CF" w:rsidRDefault="00B54001" w:rsidP="00D727CF">
      <w:pPr>
        <w:pStyle w:val="Listenabsatz"/>
        <w:numPr>
          <w:ilvl w:val="0"/>
          <w:numId w:val="26"/>
        </w:numPr>
        <w:spacing w:before="120" w:after="120" w:line="276" w:lineRule="auto"/>
        <w:ind w:left="227" w:hanging="227"/>
        <w:contextualSpacing w:val="0"/>
        <w:rPr>
          <w:rFonts w:cs="Arial"/>
        </w:rPr>
      </w:pPr>
      <w:r w:rsidRPr="00D727CF">
        <w:rPr>
          <w:rFonts w:cs="Arial"/>
        </w:rPr>
        <w:t>Versammlungen, Vorträge, Konzerte</w:t>
      </w:r>
    </w:p>
    <w:p w14:paraId="27749C8D" w14:textId="21C96B13" w:rsidR="00B54001" w:rsidRPr="00D727CF" w:rsidRDefault="00D727CF" w:rsidP="00D727CF">
      <w:pPr>
        <w:pStyle w:val="Listenabsatz"/>
        <w:numPr>
          <w:ilvl w:val="0"/>
          <w:numId w:val="26"/>
        </w:numPr>
        <w:spacing w:before="120" w:after="120" w:line="276" w:lineRule="auto"/>
        <w:ind w:left="227" w:hanging="227"/>
        <w:contextualSpacing w:val="0"/>
        <w:rPr>
          <w:rFonts w:cs="Arial"/>
        </w:rPr>
      </w:pPr>
      <w:r w:rsidRPr="00D727CF">
        <w:rPr>
          <w:rFonts w:cs="Arial"/>
        </w:rPr>
        <w:t xml:space="preserve">Theateraufführungen, </w:t>
      </w:r>
      <w:r w:rsidR="00B54001" w:rsidRPr="00D727CF">
        <w:rPr>
          <w:rFonts w:cs="Arial"/>
        </w:rPr>
        <w:t>Vorstellungen auf Bühnen</w:t>
      </w:r>
    </w:p>
    <w:p w14:paraId="522D1C00" w14:textId="5056D1CB" w:rsidR="00D727CF" w:rsidRPr="00D727CF" w:rsidRDefault="00D727CF" w:rsidP="00D727CF">
      <w:pPr>
        <w:pStyle w:val="Listenabsatz"/>
        <w:numPr>
          <w:ilvl w:val="0"/>
          <w:numId w:val="26"/>
        </w:numPr>
        <w:spacing w:before="120" w:after="120" w:line="276" w:lineRule="auto"/>
        <w:ind w:left="227" w:hanging="227"/>
        <w:contextualSpacing w:val="0"/>
        <w:rPr>
          <w:rFonts w:cs="Arial"/>
        </w:rPr>
      </w:pPr>
      <w:r w:rsidRPr="00D727CF">
        <w:rPr>
          <w:rFonts w:cs="Arial"/>
        </w:rPr>
        <w:t>Straßenfeste, Volksfeste, Märkte</w:t>
      </w:r>
    </w:p>
    <w:p w14:paraId="7DE07639" w14:textId="77777777" w:rsidR="00D727CF" w:rsidRPr="00D727CF" w:rsidRDefault="00D727CF" w:rsidP="00D727CF">
      <w:pPr>
        <w:pStyle w:val="Listenabsatz"/>
        <w:numPr>
          <w:ilvl w:val="0"/>
          <w:numId w:val="26"/>
        </w:numPr>
        <w:spacing w:before="120" w:after="120" w:line="276" w:lineRule="auto"/>
        <w:ind w:left="227" w:hanging="227"/>
        <w:contextualSpacing w:val="0"/>
        <w:rPr>
          <w:rFonts w:cs="Arial"/>
        </w:rPr>
      </w:pPr>
      <w:r w:rsidRPr="00D727CF">
        <w:rPr>
          <w:rFonts w:cs="Arial"/>
        </w:rPr>
        <w:t>Open-Air-Veranstaltungen</w:t>
      </w:r>
    </w:p>
    <w:p w14:paraId="0117707D" w14:textId="77777777" w:rsidR="00D727CF" w:rsidRPr="00D727CF" w:rsidRDefault="00D727CF" w:rsidP="00D727CF">
      <w:pPr>
        <w:pStyle w:val="Listenabsatz"/>
        <w:numPr>
          <w:ilvl w:val="0"/>
          <w:numId w:val="26"/>
        </w:numPr>
        <w:spacing w:before="120" w:after="120" w:line="276" w:lineRule="auto"/>
        <w:ind w:left="227" w:hanging="227"/>
        <w:contextualSpacing w:val="0"/>
        <w:rPr>
          <w:rFonts w:cs="Arial"/>
        </w:rPr>
      </w:pPr>
      <w:r w:rsidRPr="00D727CF">
        <w:rPr>
          <w:rFonts w:cs="Arial"/>
        </w:rPr>
        <w:t>Großfeuerwerke</w:t>
      </w:r>
    </w:p>
    <w:p w14:paraId="0AD2A8EE" w14:textId="4FDA345B" w:rsidR="00B54001" w:rsidRPr="00D727CF" w:rsidRDefault="00B54001" w:rsidP="00D727CF">
      <w:pPr>
        <w:pStyle w:val="Listenabsatz"/>
        <w:numPr>
          <w:ilvl w:val="0"/>
          <w:numId w:val="26"/>
        </w:numPr>
        <w:spacing w:before="120" w:after="120" w:line="276" w:lineRule="auto"/>
        <w:ind w:left="227" w:hanging="227"/>
        <w:contextualSpacing w:val="0"/>
        <w:rPr>
          <w:rFonts w:cs="Arial"/>
        </w:rPr>
      </w:pPr>
      <w:r w:rsidRPr="00D727CF">
        <w:rPr>
          <w:rFonts w:cs="Arial"/>
        </w:rPr>
        <w:t>Ausstellungen, Messen</w:t>
      </w:r>
    </w:p>
    <w:p w14:paraId="151EC4C2" w14:textId="2DBB2686" w:rsidR="00B54001" w:rsidRPr="00D727CF" w:rsidRDefault="00B54001" w:rsidP="00D727CF">
      <w:pPr>
        <w:pStyle w:val="Listenabsatz"/>
        <w:numPr>
          <w:ilvl w:val="0"/>
          <w:numId w:val="26"/>
        </w:numPr>
        <w:spacing w:before="120" w:after="120" w:line="276" w:lineRule="auto"/>
        <w:ind w:left="227" w:hanging="227"/>
        <w:contextualSpacing w:val="0"/>
        <w:rPr>
          <w:rFonts w:cs="Arial"/>
        </w:rPr>
      </w:pPr>
      <w:r w:rsidRPr="00D727CF">
        <w:rPr>
          <w:rFonts w:cs="Arial"/>
        </w:rPr>
        <w:t>Motorsport-, Motorflug- oder Ballonflugveranstaltungen</w:t>
      </w:r>
    </w:p>
    <w:p w14:paraId="75CAA9E5" w14:textId="12905483" w:rsidR="00B54001" w:rsidRPr="00D727CF" w:rsidRDefault="00B54001" w:rsidP="00D727CF">
      <w:pPr>
        <w:pStyle w:val="Listenabsatz"/>
        <w:numPr>
          <w:ilvl w:val="0"/>
          <w:numId w:val="26"/>
        </w:numPr>
        <w:spacing w:before="120" w:after="120" w:line="276" w:lineRule="auto"/>
        <w:ind w:left="227" w:hanging="227"/>
        <w:contextualSpacing w:val="0"/>
        <w:rPr>
          <w:rFonts w:cs="Arial"/>
        </w:rPr>
      </w:pPr>
      <w:r w:rsidRPr="00D727CF">
        <w:rPr>
          <w:rFonts w:cs="Arial"/>
        </w:rPr>
        <w:t xml:space="preserve">Zirkusveranstaltungen, </w:t>
      </w:r>
      <w:r w:rsidR="00D727CF" w:rsidRPr="00D727CF">
        <w:rPr>
          <w:rFonts w:cs="Arial"/>
        </w:rPr>
        <w:t>Festzeltveranstaltungen</w:t>
      </w:r>
    </w:p>
    <w:p w14:paraId="6B9717F3" w14:textId="154E77C7" w:rsidR="00EC3DE8" w:rsidRPr="00103314" w:rsidRDefault="00B13140" w:rsidP="00B54001">
      <w:pPr>
        <w:spacing w:before="360"/>
        <w:rPr>
          <w:b/>
          <w:bCs/>
          <w:sz w:val="24"/>
          <w:szCs w:val="24"/>
        </w:rPr>
      </w:pPr>
      <w:r w:rsidRPr="00103314">
        <w:rPr>
          <w:b/>
          <w:bCs/>
          <w:sz w:val="24"/>
          <w:szCs w:val="24"/>
        </w:rPr>
        <w:t>Anordnung</w:t>
      </w:r>
    </w:p>
    <w:p w14:paraId="03ECEC61" w14:textId="609E44AF" w:rsidR="00D727CF" w:rsidRPr="007013B7" w:rsidRDefault="000F4D7C" w:rsidP="00D426AB">
      <w:r w:rsidRPr="007013B7">
        <w:t xml:space="preserve">Die Frage, </w:t>
      </w:r>
      <w:r w:rsidRPr="007013B7">
        <w:rPr>
          <w:b/>
          <w:bCs/>
        </w:rPr>
        <w:t>ob</w:t>
      </w:r>
      <w:r w:rsidRPr="007013B7">
        <w:t xml:space="preserve"> bei </w:t>
      </w:r>
      <w:r w:rsidR="00141AC6">
        <w:t xml:space="preserve">einer </w:t>
      </w:r>
      <w:r w:rsidRPr="007013B7">
        <w:t xml:space="preserve">Veranstaltung ein Brandsicherheitsdienst durchgeführt werden muss, ist zwischen dem Veranstalter und der Gemeinde (Ordnungsamt, Brandschutzamt) zu klären. </w:t>
      </w:r>
      <w:r w:rsidR="007013B7" w:rsidRPr="007013B7">
        <w:rPr>
          <w:rFonts w:cs="Arial"/>
        </w:rPr>
        <w:t xml:space="preserve">Die Leitung der örtlich zuständigen Feuerwehr </w:t>
      </w:r>
      <w:r w:rsidR="007013B7" w:rsidRPr="007013B7">
        <w:t>hat dabei gegebenenfalls eine beratende Funktion</w:t>
      </w:r>
      <w:r w:rsidR="007013B7" w:rsidRPr="007013B7">
        <w:rPr>
          <w:rFonts w:cs="Arial"/>
        </w:rPr>
        <w:t>.</w:t>
      </w:r>
    </w:p>
    <w:p w14:paraId="3644C35A" w14:textId="10DAB8F9" w:rsidR="000F4D7C" w:rsidRDefault="000F4D7C" w:rsidP="00D426AB">
      <w:r w:rsidRPr="001E778B">
        <w:t xml:space="preserve">Besteht </w:t>
      </w:r>
      <w:r w:rsidR="007F7DE8">
        <w:t>die</w:t>
      </w:r>
      <w:r w:rsidRPr="001E778B">
        <w:t xml:space="preserve"> Möglichkeit einer Gefährdung durch einen Brand oder </w:t>
      </w:r>
      <w:r w:rsidR="007F7DE8">
        <w:t xml:space="preserve">durch </w:t>
      </w:r>
      <w:r w:rsidRPr="001E778B">
        <w:t xml:space="preserve">eine erhöhte Brandgefahr, wird durch die Gemeinde </w:t>
      </w:r>
      <w:r w:rsidR="00DB11F9">
        <w:t xml:space="preserve">im Rahmen einer Ermessensentscheidung </w:t>
      </w:r>
      <w:r w:rsidR="0004799B">
        <w:t xml:space="preserve">üblicherweise </w:t>
      </w:r>
      <w:r w:rsidRPr="001E778B">
        <w:t>ein Brandsicherheitsdienst angeordnet.</w:t>
      </w:r>
    </w:p>
    <w:p w14:paraId="365A52F9" w14:textId="77777777" w:rsidR="007013B7" w:rsidRPr="001E778B" w:rsidRDefault="007013B7" w:rsidP="00D426AB"/>
    <w:p w14:paraId="2466689E" w14:textId="203311F7" w:rsidR="00D426AB" w:rsidRPr="00103314" w:rsidRDefault="000F4D7C" w:rsidP="00103314">
      <w:pPr>
        <w:rPr>
          <w:b/>
          <w:bCs/>
          <w:sz w:val="24"/>
          <w:szCs w:val="24"/>
        </w:rPr>
      </w:pPr>
      <w:r w:rsidRPr="00103314">
        <w:rPr>
          <w:b/>
          <w:bCs/>
          <w:sz w:val="24"/>
          <w:szCs w:val="24"/>
        </w:rPr>
        <w:t>Art und Umfang</w:t>
      </w:r>
    </w:p>
    <w:p w14:paraId="6BBDCBBC" w14:textId="06D051D9" w:rsidR="005B191E" w:rsidRPr="001E778B" w:rsidRDefault="005B191E" w:rsidP="00D426AB">
      <w:r w:rsidRPr="001E778B">
        <w:t xml:space="preserve">Die Frage, </w:t>
      </w:r>
      <w:r w:rsidRPr="001E778B">
        <w:rPr>
          <w:b/>
          <w:bCs/>
        </w:rPr>
        <w:t>wie</w:t>
      </w:r>
      <w:r w:rsidRPr="001E778B">
        <w:t xml:space="preserve"> bei einer Veranstaltung ein Brandsicherheitsdienst durchgeführt werden muss, ist durch die Leitung der örtlich zuständigen Feuerwehr zu klären.</w:t>
      </w:r>
    </w:p>
    <w:p w14:paraId="2D09EAAA" w14:textId="77777777" w:rsidR="00A175A1" w:rsidRDefault="005B191E" w:rsidP="00D727CF">
      <w:pPr>
        <w:spacing w:before="240"/>
      </w:pPr>
      <w:r w:rsidRPr="001E778B">
        <w:t>Die Leitung der örtlich zuständigen Feuerwehr</w:t>
      </w:r>
      <w:r w:rsidR="00A175A1">
        <w:t>, das heißt</w:t>
      </w:r>
    </w:p>
    <w:p w14:paraId="126C1B86" w14:textId="505C6AC3" w:rsidR="00A175A1" w:rsidRPr="001E778B" w:rsidRDefault="00A175A1" w:rsidP="00A175A1">
      <w:pPr>
        <w:pStyle w:val="Listenabsatz"/>
        <w:numPr>
          <w:ilvl w:val="0"/>
          <w:numId w:val="13"/>
        </w:numPr>
        <w:spacing w:before="120" w:after="120" w:line="276" w:lineRule="auto"/>
        <w:ind w:left="227" w:hanging="227"/>
        <w:contextualSpacing w:val="0"/>
      </w:pPr>
      <w:r>
        <w:t xml:space="preserve">der </w:t>
      </w:r>
      <w:r w:rsidRPr="001E778B">
        <w:t>Leiter der Berufsfeuerwehr,</w:t>
      </w:r>
    </w:p>
    <w:p w14:paraId="586899C7" w14:textId="1EB4D7D9" w:rsidR="00A175A1" w:rsidRPr="001E778B" w:rsidRDefault="00A175A1" w:rsidP="00A175A1">
      <w:pPr>
        <w:pStyle w:val="Listenabsatz"/>
        <w:numPr>
          <w:ilvl w:val="0"/>
          <w:numId w:val="13"/>
        </w:numPr>
        <w:spacing w:before="120" w:after="120" w:line="276" w:lineRule="auto"/>
        <w:ind w:left="227" w:hanging="227"/>
        <w:contextualSpacing w:val="0"/>
      </w:pPr>
      <w:r>
        <w:t xml:space="preserve">der </w:t>
      </w:r>
      <w:r w:rsidRPr="001E778B">
        <w:t>Gemeinde- beziehungsweise Stadtbrandinspektor</w:t>
      </w:r>
    </w:p>
    <w:p w14:paraId="3FE046AD" w14:textId="77777777" w:rsidR="00A175A1" w:rsidRPr="001E778B" w:rsidRDefault="00A175A1" w:rsidP="00A175A1">
      <w:pPr>
        <w:pStyle w:val="Listenabsatz"/>
        <w:numPr>
          <w:ilvl w:val="0"/>
          <w:numId w:val="13"/>
        </w:numPr>
        <w:spacing w:before="120" w:after="120" w:line="276" w:lineRule="auto"/>
        <w:ind w:left="227" w:hanging="227"/>
        <w:contextualSpacing w:val="0"/>
      </w:pPr>
      <w:r w:rsidRPr="001E778B">
        <w:t>oder in dessen Auftrag der örtlich zuständige Wehrführer</w:t>
      </w:r>
    </w:p>
    <w:p w14:paraId="78637058" w14:textId="769759AE" w:rsidR="005B191E" w:rsidRDefault="005B191E" w:rsidP="00D426AB">
      <w:r w:rsidRPr="001E778B">
        <w:t>bestimmt die Art der Durchführung und den Umfang des Brandsicherheitsdienstes.</w:t>
      </w:r>
    </w:p>
    <w:p w14:paraId="02911FF4" w14:textId="77777777" w:rsidR="002237A4" w:rsidRPr="001E778B" w:rsidRDefault="002237A4" w:rsidP="002237A4">
      <w:pPr>
        <w:rPr>
          <w:rFonts w:cs="Arial"/>
          <w:bCs/>
        </w:rPr>
      </w:pP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663"/>
      </w:tblGrid>
      <w:tr w:rsidR="002237A4" w:rsidRPr="001E778B" w14:paraId="61A86899" w14:textId="77777777" w:rsidTr="00DE5AF0">
        <w:tc>
          <w:tcPr>
            <w:tcW w:w="6663" w:type="dxa"/>
          </w:tcPr>
          <w:p w14:paraId="14838027" w14:textId="77777777" w:rsidR="002237A4" w:rsidRPr="001E778B" w:rsidRDefault="002237A4" w:rsidP="00DE5AF0">
            <w:pPr>
              <w:pStyle w:val="Zusatzinfoberschrift"/>
              <w:spacing w:line="276" w:lineRule="auto"/>
              <w:rPr>
                <w:rStyle w:val="Hervorhebung"/>
                <w:i/>
              </w:rPr>
            </w:pPr>
            <w:r w:rsidRPr="001E778B">
              <w:rPr>
                <w:rStyle w:val="Hervorhebung"/>
                <w:i/>
              </w:rPr>
              <w:t>Zusatzinformation</w:t>
            </w:r>
          </w:p>
          <w:p w14:paraId="13D8079A" w14:textId="5C58AA64" w:rsidR="002237A4" w:rsidRPr="001E778B" w:rsidRDefault="002237A4" w:rsidP="00DE5AF0">
            <w:pPr>
              <w:pStyle w:val="Zusatzinfo"/>
              <w:spacing w:line="276" w:lineRule="auto"/>
              <w:rPr>
                <w:rStyle w:val="Hervorhebung"/>
                <w:i/>
              </w:rPr>
            </w:pPr>
            <w:r>
              <w:rPr>
                <w:rFonts w:cs="Arial"/>
              </w:rPr>
              <w:t xml:space="preserve">Damit </w:t>
            </w:r>
            <w:r w:rsidR="00611A38">
              <w:rPr>
                <w:rFonts w:cs="Arial"/>
              </w:rPr>
              <w:t xml:space="preserve">die </w:t>
            </w:r>
            <w:r>
              <w:rPr>
                <w:rFonts w:cs="Arial"/>
              </w:rPr>
              <w:t xml:space="preserve">Brandsicherheitsdienste nach </w:t>
            </w:r>
            <w:r w:rsidR="00611A38">
              <w:rPr>
                <w:rFonts w:cs="Arial"/>
              </w:rPr>
              <w:t xml:space="preserve">möglichst </w:t>
            </w:r>
            <w:r>
              <w:rPr>
                <w:rFonts w:cs="Arial"/>
              </w:rPr>
              <w:t xml:space="preserve">einheitlichen Gesichtspunkten angeordnet und durchgeführt werden, </w:t>
            </w:r>
            <w:r w:rsidRPr="001E778B">
              <w:rPr>
                <w:rFonts w:cs="Arial"/>
              </w:rPr>
              <w:t>sollte</w:t>
            </w:r>
            <w:r w:rsidR="00611A38">
              <w:rPr>
                <w:rFonts w:cs="Arial"/>
              </w:rPr>
              <w:t>n</w:t>
            </w:r>
            <w:r w:rsidRPr="001E778B">
              <w:rPr>
                <w:rFonts w:cs="Arial"/>
              </w:rPr>
              <w:t xml:space="preserve"> </w:t>
            </w:r>
            <w:r>
              <w:rPr>
                <w:rFonts w:cs="Arial"/>
              </w:rPr>
              <w:t xml:space="preserve">die Empfehlungen aus dem </w:t>
            </w:r>
            <w:r w:rsidRPr="001E778B">
              <w:rPr>
                <w:rFonts w:cs="Arial"/>
              </w:rPr>
              <w:t>„Merkblatt zum Brandsicherheitsdienst“, Ausgabe: November 2007, des Landesfeuerwehrverbandes Hessen e.V. berücksichtigt werden.</w:t>
            </w:r>
          </w:p>
        </w:tc>
      </w:tr>
    </w:tbl>
    <w:p w14:paraId="1628E2D1" w14:textId="77777777" w:rsidR="00B720AB" w:rsidRPr="001E778B" w:rsidRDefault="00B720AB" w:rsidP="00B720AB">
      <w:pPr>
        <w:rPr>
          <w:rStyle w:val="Hervorhebung"/>
        </w:rPr>
      </w:pPr>
    </w:p>
    <w:p w14:paraId="399236EE" w14:textId="77777777" w:rsidR="00487354" w:rsidRPr="001E778B" w:rsidRDefault="00487354" w:rsidP="00B720AB">
      <w:pPr>
        <w:rPr>
          <w:rStyle w:val="Hervorhebung"/>
        </w:rPr>
        <w:sectPr w:rsidR="00487354" w:rsidRPr="001E778B"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8757FE" w:rsidRPr="00603E8D" w14:paraId="50827A51" w14:textId="77777777" w:rsidTr="00DE5AF0">
        <w:tc>
          <w:tcPr>
            <w:tcW w:w="14176" w:type="dxa"/>
            <w:gridSpan w:val="4"/>
            <w:tcBorders>
              <w:top w:val="single" w:sz="2" w:space="0" w:color="auto"/>
              <w:left w:val="single" w:sz="2" w:space="0" w:color="auto"/>
              <w:bottom w:val="single" w:sz="2" w:space="0" w:color="auto"/>
              <w:right w:val="single" w:sz="2" w:space="0" w:color="auto"/>
            </w:tcBorders>
          </w:tcPr>
          <w:p w14:paraId="3678B9F3" w14:textId="44B722DE" w:rsidR="008757FE" w:rsidRPr="00603E8D" w:rsidRDefault="008757FE" w:rsidP="00DE5AF0">
            <w:pPr>
              <w:jc w:val="center"/>
              <w:rPr>
                <w:b/>
                <w:bCs/>
                <w:sz w:val="24"/>
                <w:szCs w:val="24"/>
              </w:rPr>
            </w:pPr>
            <w:r w:rsidRPr="00603E8D">
              <w:rPr>
                <w:rStyle w:val="Fett"/>
                <w:szCs w:val="24"/>
              </w:rPr>
              <w:lastRenderedPageBreak/>
              <w:t xml:space="preserve">Ausbildungseinheit:  </w:t>
            </w:r>
            <w:r w:rsidRPr="00603E8D">
              <w:rPr>
                <w:b/>
                <w:bCs/>
                <w:sz w:val="24"/>
                <w:szCs w:val="24"/>
              </w:rPr>
              <w:t>12.</w:t>
            </w:r>
            <w:r>
              <w:rPr>
                <w:b/>
                <w:bCs/>
                <w:sz w:val="24"/>
                <w:szCs w:val="24"/>
              </w:rPr>
              <w:t>3</w:t>
            </w:r>
            <w:r w:rsidRPr="00603E8D">
              <w:rPr>
                <w:b/>
                <w:bCs/>
                <w:sz w:val="24"/>
                <w:szCs w:val="24"/>
              </w:rPr>
              <w:t xml:space="preserve">   Aufgabe des Brandsicherheitsdienstes</w:t>
            </w:r>
          </w:p>
        </w:tc>
      </w:tr>
      <w:tr w:rsidR="008757FE" w:rsidRPr="001E778B" w14:paraId="2DE04C48" w14:textId="77777777" w:rsidTr="00DE5AF0">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89B4380" w14:textId="77777777" w:rsidR="008757FE" w:rsidRPr="001E778B" w:rsidRDefault="008757FE" w:rsidP="00DE5AF0">
            <w:pPr>
              <w:jc w:val="center"/>
              <w:rPr>
                <w:rStyle w:val="Fett"/>
              </w:rPr>
            </w:pPr>
            <w:r w:rsidRPr="001E778B">
              <w:rPr>
                <w:rStyle w:val="Fett"/>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77969AE" w14:textId="77777777" w:rsidR="008757FE" w:rsidRPr="001E778B" w:rsidRDefault="008757FE" w:rsidP="00DE5AF0">
            <w:pPr>
              <w:jc w:val="center"/>
              <w:rPr>
                <w:rStyle w:val="Fett"/>
              </w:rPr>
            </w:pPr>
            <w:r w:rsidRPr="001E778B">
              <w:rPr>
                <w:rStyle w:val="Fett"/>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7D80C6E" w14:textId="77777777" w:rsidR="008757FE" w:rsidRPr="001E778B" w:rsidRDefault="008757FE" w:rsidP="00DE5AF0">
            <w:pPr>
              <w:jc w:val="center"/>
              <w:rPr>
                <w:rStyle w:val="Fett"/>
              </w:rPr>
            </w:pPr>
            <w:r w:rsidRPr="001E778B">
              <w:rPr>
                <w:rStyle w:val="Fett"/>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661B818" w14:textId="77777777" w:rsidR="008757FE" w:rsidRPr="001E778B" w:rsidRDefault="008757FE" w:rsidP="00DE5AF0">
            <w:pPr>
              <w:jc w:val="center"/>
              <w:rPr>
                <w:rStyle w:val="Fett"/>
              </w:rPr>
            </w:pPr>
            <w:r w:rsidRPr="001E778B">
              <w:rPr>
                <w:rStyle w:val="Fett"/>
              </w:rPr>
              <w:t>Organisation / Hinweise</w:t>
            </w:r>
          </w:p>
        </w:tc>
      </w:tr>
      <w:tr w:rsidR="008757FE" w:rsidRPr="001E778B" w14:paraId="0A24023E" w14:textId="77777777" w:rsidTr="00DE5AF0">
        <w:tc>
          <w:tcPr>
            <w:tcW w:w="851" w:type="dxa"/>
            <w:tcBorders>
              <w:top w:val="single" w:sz="2" w:space="0" w:color="auto"/>
              <w:left w:val="single" w:sz="2" w:space="0" w:color="auto"/>
              <w:bottom w:val="nil"/>
              <w:right w:val="single" w:sz="2" w:space="0" w:color="auto"/>
            </w:tcBorders>
          </w:tcPr>
          <w:p w14:paraId="10DB3EA6" w14:textId="77777777" w:rsidR="008757FE" w:rsidRPr="001E778B" w:rsidRDefault="008757FE" w:rsidP="00DE5AF0"/>
        </w:tc>
        <w:tc>
          <w:tcPr>
            <w:tcW w:w="4252" w:type="dxa"/>
            <w:tcBorders>
              <w:top w:val="single" w:sz="2" w:space="0" w:color="auto"/>
              <w:left w:val="single" w:sz="2" w:space="0" w:color="auto"/>
              <w:bottom w:val="nil"/>
              <w:right w:val="single" w:sz="2" w:space="0" w:color="auto"/>
            </w:tcBorders>
          </w:tcPr>
          <w:p w14:paraId="45FF2DA3" w14:textId="77777777" w:rsidR="008757FE" w:rsidRPr="001E778B" w:rsidRDefault="008757FE" w:rsidP="00DE5AF0">
            <w:pPr>
              <w:pStyle w:val="Zitat"/>
              <w:rPr>
                <w:color w:val="auto"/>
              </w:rPr>
            </w:pPr>
            <w:r>
              <w:rPr>
                <w:color w:val="auto"/>
              </w:rPr>
              <w:t>Die Teilnehmer müssen</w:t>
            </w:r>
          </w:p>
        </w:tc>
        <w:tc>
          <w:tcPr>
            <w:tcW w:w="6096" w:type="dxa"/>
            <w:tcBorders>
              <w:top w:val="single" w:sz="2" w:space="0" w:color="auto"/>
              <w:left w:val="single" w:sz="2" w:space="0" w:color="auto"/>
              <w:bottom w:val="nil"/>
              <w:right w:val="single" w:sz="2" w:space="0" w:color="auto"/>
            </w:tcBorders>
          </w:tcPr>
          <w:p w14:paraId="69869D0E" w14:textId="77777777" w:rsidR="008757FE" w:rsidRPr="001E778B" w:rsidRDefault="008757FE" w:rsidP="00DE5AF0">
            <w:pPr>
              <w:autoSpaceDE w:val="0"/>
              <w:autoSpaceDN w:val="0"/>
              <w:adjustRightInd w:val="0"/>
            </w:pPr>
          </w:p>
        </w:tc>
        <w:tc>
          <w:tcPr>
            <w:tcW w:w="2977" w:type="dxa"/>
            <w:tcBorders>
              <w:top w:val="single" w:sz="2" w:space="0" w:color="auto"/>
              <w:left w:val="single" w:sz="2" w:space="0" w:color="auto"/>
              <w:bottom w:val="nil"/>
              <w:right w:val="single" w:sz="2" w:space="0" w:color="auto"/>
            </w:tcBorders>
          </w:tcPr>
          <w:p w14:paraId="6C440FEE" w14:textId="77777777" w:rsidR="008757FE" w:rsidRPr="001E778B" w:rsidRDefault="008757FE" w:rsidP="00DE5AF0">
            <w:pPr>
              <w:rPr>
                <w:rFonts w:cs="Arial"/>
              </w:rPr>
            </w:pPr>
          </w:p>
        </w:tc>
      </w:tr>
      <w:tr w:rsidR="008757FE" w:rsidRPr="001E778B" w14:paraId="6A13F4B6" w14:textId="77777777" w:rsidTr="00DE5AF0">
        <w:tc>
          <w:tcPr>
            <w:tcW w:w="851" w:type="dxa"/>
            <w:tcBorders>
              <w:top w:val="nil"/>
              <w:left w:val="single" w:sz="2" w:space="0" w:color="auto"/>
              <w:bottom w:val="single" w:sz="2" w:space="0" w:color="auto"/>
              <w:right w:val="single" w:sz="2" w:space="0" w:color="auto"/>
            </w:tcBorders>
          </w:tcPr>
          <w:p w14:paraId="2276C3D7" w14:textId="77777777" w:rsidR="008757FE" w:rsidRPr="001E778B" w:rsidRDefault="008757FE" w:rsidP="00DE5AF0">
            <w:pPr>
              <w:spacing w:line="276" w:lineRule="auto"/>
              <w:jc w:val="center"/>
            </w:pPr>
            <w:r>
              <w:t>2</w:t>
            </w:r>
            <w:r w:rsidRPr="001E778B">
              <w:t xml:space="preserve"> min</w:t>
            </w:r>
          </w:p>
        </w:tc>
        <w:tc>
          <w:tcPr>
            <w:tcW w:w="4252" w:type="dxa"/>
            <w:tcBorders>
              <w:top w:val="nil"/>
              <w:left w:val="single" w:sz="2" w:space="0" w:color="auto"/>
              <w:bottom w:val="single" w:sz="2" w:space="0" w:color="auto"/>
              <w:right w:val="single" w:sz="2" w:space="0" w:color="auto"/>
            </w:tcBorders>
          </w:tcPr>
          <w:p w14:paraId="4143D53D" w14:textId="0FBB0763" w:rsidR="008757FE" w:rsidRPr="001E778B" w:rsidRDefault="008757FE" w:rsidP="00DE5AF0">
            <w:pPr>
              <w:pStyle w:val="Listenabsatz"/>
              <w:numPr>
                <w:ilvl w:val="0"/>
                <w:numId w:val="3"/>
              </w:numPr>
              <w:spacing w:before="120" w:after="120" w:line="276" w:lineRule="auto"/>
              <w:ind w:left="227" w:hanging="227"/>
              <w:contextualSpacing w:val="0"/>
              <w:rPr>
                <w:rFonts w:cs="Arial"/>
              </w:rPr>
            </w:pPr>
            <w:r w:rsidRPr="001E778B">
              <w:rPr>
                <w:rFonts w:cs="Arial"/>
              </w:rPr>
              <w:t>die Aufgabe</w:t>
            </w:r>
            <w:r w:rsidR="00F21D61">
              <w:rPr>
                <w:rFonts w:cs="Arial"/>
              </w:rPr>
              <w:t>n</w:t>
            </w:r>
            <w:r w:rsidRPr="001E778B">
              <w:rPr>
                <w:rFonts w:cs="Arial"/>
              </w:rPr>
              <w:t xml:space="preserve"> des Brandsicherheitsdienstes </w:t>
            </w:r>
            <w:r>
              <w:rPr>
                <w:rFonts w:cs="Arial"/>
              </w:rPr>
              <w:t>mit eigenen Worten beschreiben</w:t>
            </w:r>
            <w:r w:rsidRPr="001E778B">
              <w:rPr>
                <w:rFonts w:cs="Arial"/>
              </w:rPr>
              <w:t xml:space="preserve"> können.</w:t>
            </w:r>
          </w:p>
        </w:tc>
        <w:tc>
          <w:tcPr>
            <w:tcW w:w="6096" w:type="dxa"/>
            <w:tcBorders>
              <w:top w:val="nil"/>
              <w:left w:val="single" w:sz="2" w:space="0" w:color="auto"/>
              <w:bottom w:val="single" w:sz="2" w:space="0" w:color="auto"/>
              <w:right w:val="single" w:sz="2" w:space="0" w:color="auto"/>
            </w:tcBorders>
          </w:tcPr>
          <w:p w14:paraId="62585F99" w14:textId="13AAE615" w:rsidR="008757FE" w:rsidRDefault="008757FE" w:rsidP="00DE5AF0">
            <w:pPr>
              <w:spacing w:line="276" w:lineRule="auto"/>
              <w:ind w:right="-57"/>
            </w:pPr>
            <w:r w:rsidRPr="003C64DA">
              <w:t xml:space="preserve">Der Brandsicherheitsdienst hat </w:t>
            </w:r>
            <w:r w:rsidR="00F61AA9">
              <w:t>folgende</w:t>
            </w:r>
            <w:r w:rsidRPr="003C64DA">
              <w:t xml:space="preserve"> Aufgabe</w:t>
            </w:r>
            <w:r w:rsidR="00F21D61">
              <w:t>n</w:t>
            </w:r>
            <w:r>
              <w:t>:</w:t>
            </w:r>
          </w:p>
          <w:p w14:paraId="735853A2" w14:textId="77777777" w:rsidR="008757FE" w:rsidRDefault="008757FE" w:rsidP="00DE5AF0">
            <w:pPr>
              <w:pStyle w:val="Listenabsatz"/>
              <w:numPr>
                <w:ilvl w:val="0"/>
                <w:numId w:val="27"/>
              </w:numPr>
              <w:spacing w:before="120" w:after="120" w:line="276" w:lineRule="auto"/>
              <w:ind w:left="227" w:right="-57" w:hanging="227"/>
              <w:contextualSpacing w:val="0"/>
            </w:pPr>
            <w:r w:rsidRPr="003C64DA">
              <w:t>Einhaltung der Brandschutzvorschriften überprüfen</w:t>
            </w:r>
          </w:p>
          <w:p w14:paraId="1E8D7300" w14:textId="77777777" w:rsidR="008757FE" w:rsidRDefault="008757FE" w:rsidP="00DE5AF0">
            <w:pPr>
              <w:pStyle w:val="Listenabsatz"/>
              <w:numPr>
                <w:ilvl w:val="0"/>
                <w:numId w:val="27"/>
              </w:numPr>
              <w:spacing w:before="120" w:after="120" w:line="276" w:lineRule="auto"/>
              <w:ind w:left="227" w:right="-57" w:hanging="227"/>
              <w:contextualSpacing w:val="0"/>
            </w:pPr>
            <w:r>
              <w:t xml:space="preserve">Einhaltung </w:t>
            </w:r>
            <w:r w:rsidRPr="003C64DA">
              <w:t xml:space="preserve">der für die Veranstaltung </w:t>
            </w:r>
            <w:r>
              <w:t>festgelegten</w:t>
            </w:r>
            <w:r w:rsidRPr="003C64DA">
              <w:t xml:space="preserve"> Schutzmaßnahmen überprüfen</w:t>
            </w:r>
          </w:p>
          <w:p w14:paraId="3381984C" w14:textId="5977623C" w:rsidR="008757FE" w:rsidRDefault="00126BEE" w:rsidP="00DE5AF0">
            <w:pPr>
              <w:pStyle w:val="Listenabsatz"/>
              <w:numPr>
                <w:ilvl w:val="0"/>
                <w:numId w:val="27"/>
              </w:numPr>
              <w:spacing w:before="120" w:after="120" w:line="276" w:lineRule="auto"/>
              <w:ind w:left="227" w:right="-57" w:hanging="227"/>
              <w:contextualSpacing w:val="0"/>
            </w:pPr>
            <w:r>
              <w:t>i</w:t>
            </w:r>
            <w:r w:rsidR="008757FE">
              <w:t>m Gefahrfall die R</w:t>
            </w:r>
            <w:r w:rsidR="008757FE" w:rsidRPr="003C64DA">
              <w:t>ettung anwesende</w:t>
            </w:r>
            <w:r w:rsidR="008757FE">
              <w:t>r</w:t>
            </w:r>
            <w:r w:rsidR="008757FE" w:rsidRPr="003C64DA">
              <w:t xml:space="preserve"> Personen</w:t>
            </w:r>
            <w:r w:rsidR="008757FE">
              <w:t xml:space="preserve"> einleiten</w:t>
            </w:r>
          </w:p>
          <w:p w14:paraId="0DBC7886" w14:textId="77777777" w:rsidR="008757FE" w:rsidRPr="001E778B" w:rsidRDefault="008757FE" w:rsidP="00DE5AF0">
            <w:pPr>
              <w:pStyle w:val="Listenabsatz"/>
              <w:numPr>
                <w:ilvl w:val="0"/>
                <w:numId w:val="27"/>
              </w:numPr>
              <w:spacing w:before="120" w:after="120" w:line="276" w:lineRule="auto"/>
              <w:ind w:left="227" w:right="-57" w:hanging="227"/>
              <w:contextualSpacing w:val="0"/>
            </w:pPr>
            <w:r w:rsidRPr="003C64DA">
              <w:t xml:space="preserve">Entstehungsbränden </w:t>
            </w:r>
            <w:r>
              <w:t>bekämpfen</w:t>
            </w:r>
            <w:r w:rsidRPr="001E778B">
              <w:t xml:space="preserve"> </w:t>
            </w:r>
          </w:p>
        </w:tc>
        <w:tc>
          <w:tcPr>
            <w:tcW w:w="2977" w:type="dxa"/>
            <w:tcBorders>
              <w:top w:val="nil"/>
              <w:left w:val="single" w:sz="2" w:space="0" w:color="auto"/>
              <w:bottom w:val="single" w:sz="2" w:space="0" w:color="auto"/>
              <w:right w:val="single" w:sz="2" w:space="0" w:color="auto"/>
            </w:tcBorders>
          </w:tcPr>
          <w:p w14:paraId="12686926" w14:textId="648518C4" w:rsidR="008757FE" w:rsidRPr="001E778B" w:rsidRDefault="008757FE" w:rsidP="00DE5AF0">
            <w:pPr>
              <w:spacing w:line="276" w:lineRule="auto"/>
              <w:rPr>
                <w:rFonts w:cs="Arial"/>
                <w:b/>
              </w:rPr>
            </w:pPr>
            <w:r w:rsidRPr="001E778B">
              <w:rPr>
                <w:rFonts w:cs="Arial"/>
                <w:b/>
              </w:rPr>
              <w:t xml:space="preserve">Folie </w:t>
            </w:r>
            <w:r>
              <w:rPr>
                <w:rFonts w:cs="Arial"/>
                <w:b/>
              </w:rPr>
              <w:t>5</w:t>
            </w:r>
          </w:p>
          <w:p w14:paraId="4A96A0AF" w14:textId="70FBC1BD" w:rsidR="008757FE" w:rsidRPr="001E778B" w:rsidRDefault="00B11DA8" w:rsidP="00DE5AF0">
            <w:pPr>
              <w:spacing w:line="276" w:lineRule="auto"/>
              <w:rPr>
                <w:rFonts w:cs="Arial"/>
              </w:rPr>
            </w:pPr>
            <w:r w:rsidRPr="00B11DA8">
              <w:rPr>
                <w:rFonts w:cs="Arial"/>
                <w:noProof/>
              </w:rPr>
              <w:drawing>
                <wp:inline distT="0" distB="0" distL="0" distR="0" wp14:anchorId="05446560" wp14:editId="4978A91A">
                  <wp:extent cx="1704242" cy="1179575"/>
                  <wp:effectExtent l="19050" t="19050" r="10795" b="2095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18434" cy="1189398"/>
                          </a:xfrm>
                          <a:prstGeom prst="rect">
                            <a:avLst/>
                          </a:prstGeom>
                          <a:ln w="3175">
                            <a:solidFill>
                              <a:schemeClr val="tx1"/>
                            </a:solidFill>
                          </a:ln>
                        </pic:spPr>
                      </pic:pic>
                    </a:graphicData>
                  </a:graphic>
                </wp:inline>
              </w:drawing>
            </w:r>
          </w:p>
          <w:p w14:paraId="0F9F372A" w14:textId="53A038FD" w:rsidR="008757FE" w:rsidRPr="001E778B" w:rsidRDefault="008757FE" w:rsidP="00DE5AF0">
            <w:pPr>
              <w:spacing w:line="276" w:lineRule="auto"/>
              <w:rPr>
                <w:rFonts w:cs="Arial"/>
              </w:rPr>
            </w:pPr>
            <w:r>
              <w:rPr>
                <w:rFonts w:cs="Arial"/>
              </w:rPr>
              <w:t xml:space="preserve">Lernunterlage Kapitel </w:t>
            </w:r>
            <w:r w:rsidR="00126BEE">
              <w:rPr>
                <w:rFonts w:cs="Arial"/>
              </w:rPr>
              <w:t>2</w:t>
            </w:r>
          </w:p>
        </w:tc>
      </w:tr>
    </w:tbl>
    <w:p w14:paraId="1A9FDBA3" w14:textId="77777777" w:rsidR="008757FE" w:rsidRPr="001E778B" w:rsidRDefault="008757FE" w:rsidP="008757FE">
      <w:pPr>
        <w:pStyle w:val="Listenabsatz"/>
        <w:sectPr w:rsidR="008757FE" w:rsidRPr="001E778B" w:rsidSect="00DC00ED">
          <w:pgSz w:w="16838" w:h="11906" w:orient="landscape" w:code="9"/>
          <w:pgMar w:top="1418" w:right="1418" w:bottom="1134" w:left="1418" w:header="709" w:footer="709" w:gutter="0"/>
          <w:cols w:space="708"/>
          <w:docGrid w:linePitch="360"/>
        </w:sectPr>
      </w:pPr>
    </w:p>
    <w:p w14:paraId="01B9B6D0" w14:textId="77777777" w:rsidR="008757FE" w:rsidRPr="001E778B" w:rsidRDefault="008757FE" w:rsidP="008757FE">
      <w:pPr>
        <w:spacing w:after="360"/>
        <w:rPr>
          <w:rStyle w:val="Fett"/>
        </w:rPr>
      </w:pPr>
      <w:r w:rsidRPr="001E778B">
        <w:rPr>
          <w:rStyle w:val="Fett"/>
        </w:rPr>
        <w:lastRenderedPageBreak/>
        <w:t>Kommentar:</w:t>
      </w:r>
    </w:p>
    <w:p w14:paraId="3D857776" w14:textId="1916233D" w:rsidR="008757FE" w:rsidRDefault="00D05CAF" w:rsidP="008757FE">
      <w:pPr>
        <w:rPr>
          <w:rFonts w:cs="Arial"/>
        </w:rPr>
      </w:pPr>
      <w:bookmarkStart w:id="0" w:name="_Hlk32154717"/>
      <w:bookmarkStart w:id="1" w:name="_Hlk521155068"/>
      <w:r w:rsidRPr="00AF5C04">
        <w:rPr>
          <w:rFonts w:asciiTheme="minorHAnsi" w:hAnsiTheme="minorHAnsi" w:cstheme="minorHAnsi"/>
        </w:rPr>
        <w:t>Der Brandsicherheitsdienst hat die Aufgabe</w:t>
      </w:r>
      <w:r w:rsidR="00F21D61">
        <w:rPr>
          <w:rFonts w:asciiTheme="minorHAnsi" w:hAnsiTheme="minorHAnsi" w:cstheme="minorHAnsi"/>
        </w:rPr>
        <w:t>n</w:t>
      </w:r>
      <w:r w:rsidRPr="00AF5C04">
        <w:rPr>
          <w:rFonts w:asciiTheme="minorHAnsi" w:hAnsiTheme="minorHAnsi" w:cstheme="minorHAnsi"/>
        </w:rPr>
        <w:t xml:space="preserve"> die Einhaltung der einschlägigen Brandschutzvorschriften und der für die Veranstaltung </w:t>
      </w:r>
      <w:r>
        <w:rPr>
          <w:rFonts w:asciiTheme="minorHAnsi" w:hAnsiTheme="minorHAnsi" w:cstheme="minorHAnsi"/>
        </w:rPr>
        <w:t>festgelegten</w:t>
      </w:r>
      <w:r w:rsidRPr="00AF5C04">
        <w:rPr>
          <w:rFonts w:asciiTheme="minorHAnsi" w:hAnsiTheme="minorHAnsi" w:cstheme="minorHAnsi"/>
        </w:rPr>
        <w:t xml:space="preserve"> Schutzmaßnahmen zu überprüfen und </w:t>
      </w:r>
      <w:bookmarkStart w:id="2" w:name="_Hlk19559770"/>
      <w:r w:rsidRPr="00AF5C04">
        <w:rPr>
          <w:rFonts w:asciiTheme="minorHAnsi" w:hAnsiTheme="minorHAnsi" w:cstheme="minorHAnsi"/>
        </w:rPr>
        <w:t>im Gefahrfall die notwendige Erstmaßnahmen zur Rettung der anwesenden Personen und zur Bekämpfung von Entstehungsbränden einzulei</w:t>
      </w:r>
      <w:bookmarkEnd w:id="0"/>
      <w:r w:rsidRPr="00AF5C04">
        <w:rPr>
          <w:rFonts w:asciiTheme="minorHAnsi" w:hAnsiTheme="minorHAnsi" w:cstheme="minorHAnsi"/>
        </w:rPr>
        <w:t>ten</w:t>
      </w:r>
      <w:bookmarkEnd w:id="2"/>
      <w:r w:rsidR="00F61AA9">
        <w:rPr>
          <w:rFonts w:asciiTheme="minorHAnsi" w:hAnsiTheme="minorHAnsi" w:cstheme="minorHAnsi"/>
        </w:rPr>
        <w:t xml:space="preserve">. </w:t>
      </w:r>
      <w:r w:rsidR="008757FE" w:rsidRPr="00237D5A">
        <w:rPr>
          <w:rFonts w:cs="Arial"/>
        </w:rPr>
        <w:t xml:space="preserve">Dabei ist es das </w:t>
      </w:r>
      <w:r>
        <w:rPr>
          <w:rFonts w:cs="Arial"/>
        </w:rPr>
        <w:t xml:space="preserve">vornehmliche </w:t>
      </w:r>
      <w:r w:rsidR="008757FE">
        <w:rPr>
          <w:rFonts w:cs="Arial"/>
        </w:rPr>
        <w:t>Schutzz</w:t>
      </w:r>
      <w:r w:rsidR="008757FE" w:rsidRPr="00237D5A">
        <w:rPr>
          <w:rFonts w:cs="Arial"/>
        </w:rPr>
        <w:t xml:space="preserve">iel, </w:t>
      </w:r>
    </w:p>
    <w:p w14:paraId="4444CC53" w14:textId="77777777" w:rsidR="008757FE" w:rsidRPr="000F3C68" w:rsidRDefault="008757FE" w:rsidP="008757FE">
      <w:pPr>
        <w:pStyle w:val="Listenabsatz"/>
        <w:numPr>
          <w:ilvl w:val="0"/>
          <w:numId w:val="29"/>
        </w:numPr>
        <w:spacing w:before="120" w:after="120" w:line="276" w:lineRule="auto"/>
        <w:ind w:left="227" w:hanging="227"/>
        <w:contextualSpacing w:val="0"/>
        <w:rPr>
          <w:rFonts w:cs="Arial"/>
        </w:rPr>
      </w:pPr>
      <w:r w:rsidRPr="000F3C68">
        <w:rPr>
          <w:rFonts w:cs="Arial"/>
        </w:rPr>
        <w:t xml:space="preserve">die zur Verhütung und Bekämpfung von Bränden sowie zur Sicherung der Rettungs- und Angriffswege erforderlichen Maßnahmen zu treffen, </w:t>
      </w:r>
    </w:p>
    <w:p w14:paraId="1E5F598E" w14:textId="77777777" w:rsidR="008757FE" w:rsidRDefault="008757FE" w:rsidP="008757FE">
      <w:pPr>
        <w:pStyle w:val="Listenabsatz"/>
        <w:numPr>
          <w:ilvl w:val="0"/>
          <w:numId w:val="29"/>
        </w:numPr>
        <w:spacing w:before="120" w:after="120" w:line="276" w:lineRule="auto"/>
        <w:ind w:left="227" w:hanging="227"/>
        <w:contextualSpacing w:val="0"/>
      </w:pPr>
      <w:r w:rsidRPr="000F3C68">
        <w:rPr>
          <w:rFonts w:cs="Arial"/>
        </w:rPr>
        <w:t>die Möglichkeit einer unmittelbaren Alarmierung sicherzustellen</w:t>
      </w:r>
      <w:r w:rsidRPr="00237D5A">
        <w:t xml:space="preserve"> </w:t>
      </w:r>
    </w:p>
    <w:p w14:paraId="4AFB686A" w14:textId="6370563A" w:rsidR="008757FE" w:rsidRPr="00237D5A" w:rsidRDefault="008757FE" w:rsidP="008757FE">
      <w:pPr>
        <w:pStyle w:val="Listenabsatz"/>
        <w:numPr>
          <w:ilvl w:val="0"/>
          <w:numId w:val="29"/>
        </w:numPr>
        <w:spacing w:before="120" w:after="120" w:line="276" w:lineRule="auto"/>
        <w:ind w:left="227" w:hanging="227"/>
        <w:contextualSpacing w:val="0"/>
      </w:pPr>
      <w:r w:rsidRPr="00237D5A">
        <w:t xml:space="preserve">und die bei der Veranstaltung anwesenden Personen vor Gefahren durch Brände und ähnliche Schadenereignisse </w:t>
      </w:r>
      <w:r w:rsidR="00443F47">
        <w:t xml:space="preserve">zu </w:t>
      </w:r>
      <w:r w:rsidRPr="00237D5A">
        <w:t xml:space="preserve">schützen. </w:t>
      </w:r>
    </w:p>
    <w:p w14:paraId="29E17D75" w14:textId="77777777" w:rsidR="008757FE" w:rsidRPr="00237D5A" w:rsidRDefault="008757FE" w:rsidP="008757FE">
      <w:pPr>
        <w:spacing w:before="240"/>
        <w:rPr>
          <w:rFonts w:cs="Arial"/>
        </w:rPr>
      </w:pPr>
      <w:r w:rsidRPr="00237D5A">
        <w:t xml:space="preserve">Vor Ort hat der Leiter des Brandsicherheitsdienstes die </w:t>
      </w:r>
      <w:r>
        <w:t xml:space="preserve">dazu notwendigen </w:t>
      </w:r>
      <w:r w:rsidRPr="00237D5A">
        <w:t xml:space="preserve">Anordnungen zu treffen, </w:t>
      </w:r>
      <w:r>
        <w:t>die zum Erreichen des Schutzziels</w:t>
      </w:r>
      <w:r w:rsidRPr="00237D5A">
        <w:t xml:space="preserve"> erforderlich sind.</w:t>
      </w:r>
    </w:p>
    <w:p w14:paraId="4A96A7E7" w14:textId="77777777" w:rsidR="008757FE" w:rsidRPr="00237D5A" w:rsidRDefault="008757FE" w:rsidP="008757FE">
      <w:pPr>
        <w:rPr>
          <w:rFonts w:cs="Arial"/>
          <w:bCs/>
        </w:rPr>
      </w:pP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663"/>
      </w:tblGrid>
      <w:tr w:rsidR="008757FE" w:rsidRPr="00237D5A" w14:paraId="3B83C469" w14:textId="77777777" w:rsidTr="00DE5AF0">
        <w:tc>
          <w:tcPr>
            <w:tcW w:w="6663" w:type="dxa"/>
          </w:tcPr>
          <w:p w14:paraId="10B41DD1" w14:textId="77777777" w:rsidR="008757FE" w:rsidRPr="00237D5A" w:rsidRDefault="008757FE" w:rsidP="00DE5AF0">
            <w:pPr>
              <w:spacing w:line="276" w:lineRule="auto"/>
              <w:rPr>
                <w:rStyle w:val="Hervorhebung"/>
                <w:b/>
                <w:bCs/>
              </w:rPr>
            </w:pPr>
            <w:r w:rsidRPr="00237D5A">
              <w:rPr>
                <w:rStyle w:val="Hervorhebung"/>
                <w:b/>
                <w:bCs/>
              </w:rPr>
              <w:t>Zusatzinformation</w:t>
            </w:r>
          </w:p>
          <w:p w14:paraId="68E886AF" w14:textId="585EFE91" w:rsidR="008757FE" w:rsidRPr="00237D5A" w:rsidRDefault="008757FE" w:rsidP="00DE5AF0">
            <w:pPr>
              <w:spacing w:line="276" w:lineRule="auto"/>
              <w:rPr>
                <w:rStyle w:val="Hervorhebung"/>
              </w:rPr>
            </w:pPr>
            <w:r w:rsidRPr="00237D5A">
              <w:rPr>
                <w:rFonts w:cs="Arial"/>
                <w:i/>
                <w:iCs/>
              </w:rPr>
              <w:t xml:space="preserve">Der Brandsicherheitsdienst darf keine aufgabenfremden </w:t>
            </w:r>
            <w:r w:rsidR="00F21D61">
              <w:rPr>
                <w:rFonts w:cs="Arial"/>
                <w:i/>
                <w:iCs/>
              </w:rPr>
              <w:t>Aufgaben</w:t>
            </w:r>
            <w:r w:rsidRPr="00237D5A">
              <w:rPr>
                <w:rFonts w:cs="Arial"/>
                <w:i/>
                <w:iCs/>
              </w:rPr>
              <w:t>, zum Beispiel Ordner, Security, Zugangskontrollen, Verkehrsregelung</w:t>
            </w:r>
            <w:r w:rsidR="00F61AA9">
              <w:rPr>
                <w:rFonts w:cs="Arial"/>
                <w:i/>
                <w:iCs/>
              </w:rPr>
              <w:t>en</w:t>
            </w:r>
            <w:r w:rsidRPr="00237D5A">
              <w:rPr>
                <w:rFonts w:cs="Arial"/>
                <w:i/>
                <w:iCs/>
              </w:rPr>
              <w:t xml:space="preserve"> oder Schlichtung von Streitigkeiten wahrnehmen.</w:t>
            </w:r>
          </w:p>
        </w:tc>
      </w:tr>
    </w:tbl>
    <w:p w14:paraId="4912CC02" w14:textId="77777777" w:rsidR="008757FE" w:rsidRPr="00237D5A" w:rsidRDefault="008757FE" w:rsidP="008757FE">
      <w:pPr>
        <w:pStyle w:val="Default"/>
        <w:spacing w:before="120" w:after="120" w:line="276" w:lineRule="auto"/>
        <w:rPr>
          <w:rFonts w:ascii="Arial" w:hAnsi="Arial" w:cs="Arial"/>
          <w:color w:val="auto"/>
          <w:sz w:val="22"/>
          <w:szCs w:val="22"/>
        </w:rPr>
      </w:pPr>
    </w:p>
    <w:p w14:paraId="712936B9" w14:textId="77777777" w:rsidR="008757FE" w:rsidRDefault="008757FE" w:rsidP="008757FE">
      <w:pPr>
        <w:pStyle w:val="Default"/>
        <w:spacing w:before="120" w:after="120" w:line="276" w:lineRule="auto"/>
        <w:rPr>
          <w:rFonts w:ascii="Arial" w:hAnsi="Arial" w:cs="Arial"/>
          <w:color w:val="auto"/>
          <w:sz w:val="22"/>
          <w:szCs w:val="22"/>
        </w:rPr>
      </w:pPr>
    </w:p>
    <w:p w14:paraId="55255AC8" w14:textId="77777777" w:rsidR="008757FE" w:rsidRDefault="008757FE" w:rsidP="008757FE">
      <w:pPr>
        <w:pStyle w:val="Default"/>
        <w:spacing w:before="120" w:after="120" w:line="276" w:lineRule="auto"/>
        <w:rPr>
          <w:rFonts w:ascii="Arial" w:hAnsi="Arial" w:cs="Arial"/>
          <w:color w:val="auto"/>
          <w:sz w:val="22"/>
          <w:szCs w:val="22"/>
        </w:rPr>
      </w:pPr>
    </w:p>
    <w:bookmarkEnd w:id="1"/>
    <w:p w14:paraId="382711C7" w14:textId="77777777" w:rsidR="008757FE" w:rsidRPr="001E778B" w:rsidRDefault="008757FE" w:rsidP="008757FE">
      <w:pPr>
        <w:rPr>
          <w:rStyle w:val="Hervorhebung"/>
        </w:rPr>
      </w:pPr>
    </w:p>
    <w:p w14:paraId="4DE1C606" w14:textId="77777777" w:rsidR="008757FE" w:rsidRPr="001E778B" w:rsidRDefault="008757FE" w:rsidP="008757FE">
      <w:pPr>
        <w:rPr>
          <w:rStyle w:val="Hervorhebung"/>
        </w:rPr>
        <w:sectPr w:rsidR="008757FE" w:rsidRPr="001E778B"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603E8D" w:rsidRPr="00603E8D" w14:paraId="600FB047" w14:textId="77777777" w:rsidTr="00DE5AF0">
        <w:tc>
          <w:tcPr>
            <w:tcW w:w="14176" w:type="dxa"/>
            <w:gridSpan w:val="4"/>
            <w:tcBorders>
              <w:top w:val="single" w:sz="2" w:space="0" w:color="auto"/>
              <w:left w:val="single" w:sz="2" w:space="0" w:color="auto"/>
              <w:bottom w:val="single" w:sz="2" w:space="0" w:color="auto"/>
              <w:right w:val="single" w:sz="2" w:space="0" w:color="auto"/>
            </w:tcBorders>
          </w:tcPr>
          <w:p w14:paraId="1DF5216A" w14:textId="5959E5A4" w:rsidR="00603E8D" w:rsidRPr="00603E8D" w:rsidRDefault="00603E8D" w:rsidP="00603E8D">
            <w:pPr>
              <w:jc w:val="center"/>
              <w:rPr>
                <w:b/>
                <w:bCs/>
                <w:sz w:val="24"/>
                <w:szCs w:val="24"/>
              </w:rPr>
            </w:pPr>
            <w:r w:rsidRPr="00603E8D">
              <w:rPr>
                <w:rStyle w:val="Fett"/>
                <w:szCs w:val="24"/>
              </w:rPr>
              <w:lastRenderedPageBreak/>
              <w:t xml:space="preserve">Ausbildungseinheit:  </w:t>
            </w:r>
            <w:r w:rsidRPr="00603E8D">
              <w:rPr>
                <w:b/>
                <w:bCs/>
                <w:sz w:val="24"/>
                <w:szCs w:val="24"/>
              </w:rPr>
              <w:t>12.</w:t>
            </w:r>
            <w:r w:rsidR="00926FDC">
              <w:rPr>
                <w:b/>
                <w:bCs/>
                <w:sz w:val="24"/>
                <w:szCs w:val="24"/>
              </w:rPr>
              <w:t>4</w:t>
            </w:r>
            <w:r w:rsidRPr="00603E8D">
              <w:rPr>
                <w:b/>
                <w:bCs/>
                <w:sz w:val="24"/>
                <w:szCs w:val="24"/>
              </w:rPr>
              <w:t xml:space="preserve">   </w:t>
            </w:r>
            <w:r w:rsidR="00DE5AF0">
              <w:rPr>
                <w:b/>
                <w:bCs/>
                <w:sz w:val="24"/>
                <w:szCs w:val="24"/>
              </w:rPr>
              <w:t>Organisation des Brandsicherheitsdienstes</w:t>
            </w:r>
          </w:p>
        </w:tc>
      </w:tr>
      <w:tr w:rsidR="00CD6EE4" w:rsidRPr="001E778B" w14:paraId="333048B9" w14:textId="77777777" w:rsidTr="00103314">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4EA8CA7" w14:textId="77777777" w:rsidR="00EF1F91" w:rsidRPr="001E778B" w:rsidRDefault="00EF1F91" w:rsidP="00F46DB8">
            <w:pPr>
              <w:jc w:val="center"/>
              <w:rPr>
                <w:rStyle w:val="Fett"/>
              </w:rPr>
            </w:pPr>
            <w:r w:rsidRPr="001E778B">
              <w:rPr>
                <w:rStyle w:val="Fett"/>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522BBFC" w14:textId="77777777" w:rsidR="00EF1F91" w:rsidRPr="001E778B" w:rsidRDefault="00EF1F91" w:rsidP="00F46DB8">
            <w:pPr>
              <w:jc w:val="center"/>
              <w:rPr>
                <w:rStyle w:val="Fett"/>
              </w:rPr>
            </w:pPr>
            <w:r w:rsidRPr="001E778B">
              <w:rPr>
                <w:rStyle w:val="Fett"/>
              </w:rPr>
              <w:t>Lernziel</w:t>
            </w:r>
            <w:r w:rsidR="00CD1E3E" w:rsidRPr="001E778B">
              <w:rPr>
                <w:rStyle w:val="Fett"/>
              </w:rPr>
              <w:t>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09279CD" w14:textId="77777777" w:rsidR="00EF1F91" w:rsidRPr="001E778B" w:rsidRDefault="008E22AB" w:rsidP="00F46DB8">
            <w:pPr>
              <w:jc w:val="center"/>
              <w:rPr>
                <w:rStyle w:val="Fett"/>
              </w:rPr>
            </w:pPr>
            <w:r w:rsidRPr="001E778B">
              <w:rPr>
                <w:rStyle w:val="Fett"/>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E57A3B5" w14:textId="77777777" w:rsidR="00EF1F91" w:rsidRPr="001E778B" w:rsidRDefault="00EF1F91" w:rsidP="00F46DB8">
            <w:pPr>
              <w:jc w:val="center"/>
              <w:rPr>
                <w:rStyle w:val="Fett"/>
              </w:rPr>
            </w:pPr>
            <w:r w:rsidRPr="001E778B">
              <w:rPr>
                <w:rStyle w:val="Fett"/>
              </w:rPr>
              <w:t>Organisation / Hinweise</w:t>
            </w:r>
          </w:p>
        </w:tc>
      </w:tr>
      <w:tr w:rsidR="00103314" w:rsidRPr="001E778B" w14:paraId="5B3990F7" w14:textId="77777777" w:rsidTr="002237A4">
        <w:tc>
          <w:tcPr>
            <w:tcW w:w="851" w:type="dxa"/>
            <w:tcBorders>
              <w:top w:val="single" w:sz="2" w:space="0" w:color="auto"/>
              <w:left w:val="single" w:sz="2" w:space="0" w:color="auto"/>
              <w:bottom w:val="nil"/>
              <w:right w:val="single" w:sz="2" w:space="0" w:color="auto"/>
            </w:tcBorders>
          </w:tcPr>
          <w:p w14:paraId="5E629F52" w14:textId="77777777" w:rsidR="00103314" w:rsidRPr="001E778B" w:rsidRDefault="00103314" w:rsidP="00103314"/>
        </w:tc>
        <w:tc>
          <w:tcPr>
            <w:tcW w:w="4252" w:type="dxa"/>
            <w:tcBorders>
              <w:top w:val="single" w:sz="2" w:space="0" w:color="auto"/>
              <w:left w:val="single" w:sz="2" w:space="0" w:color="auto"/>
              <w:bottom w:val="nil"/>
              <w:right w:val="single" w:sz="2" w:space="0" w:color="auto"/>
            </w:tcBorders>
          </w:tcPr>
          <w:p w14:paraId="0886FCE3" w14:textId="1DAF847C" w:rsidR="00103314" w:rsidRPr="001E778B" w:rsidRDefault="00103314" w:rsidP="00103314">
            <w:pPr>
              <w:pStyle w:val="Zitat"/>
              <w:rPr>
                <w:color w:val="auto"/>
              </w:rPr>
            </w:pPr>
            <w:r>
              <w:rPr>
                <w:color w:val="auto"/>
              </w:rPr>
              <w:t>Die Teilnehmer müssen</w:t>
            </w:r>
          </w:p>
        </w:tc>
        <w:tc>
          <w:tcPr>
            <w:tcW w:w="6096" w:type="dxa"/>
            <w:tcBorders>
              <w:top w:val="single" w:sz="2" w:space="0" w:color="auto"/>
              <w:left w:val="single" w:sz="2" w:space="0" w:color="auto"/>
              <w:bottom w:val="nil"/>
              <w:right w:val="single" w:sz="2" w:space="0" w:color="auto"/>
            </w:tcBorders>
          </w:tcPr>
          <w:p w14:paraId="3DA039C0" w14:textId="77777777" w:rsidR="00103314" w:rsidRPr="001E778B" w:rsidRDefault="00103314" w:rsidP="00103314">
            <w:pPr>
              <w:autoSpaceDE w:val="0"/>
              <w:autoSpaceDN w:val="0"/>
              <w:adjustRightInd w:val="0"/>
            </w:pPr>
          </w:p>
        </w:tc>
        <w:tc>
          <w:tcPr>
            <w:tcW w:w="2977" w:type="dxa"/>
            <w:tcBorders>
              <w:top w:val="single" w:sz="2" w:space="0" w:color="auto"/>
              <w:left w:val="single" w:sz="2" w:space="0" w:color="auto"/>
              <w:bottom w:val="nil"/>
              <w:right w:val="single" w:sz="2" w:space="0" w:color="auto"/>
            </w:tcBorders>
          </w:tcPr>
          <w:p w14:paraId="46D457D0" w14:textId="77777777" w:rsidR="00103314" w:rsidRPr="001E778B" w:rsidRDefault="00103314" w:rsidP="00103314">
            <w:pPr>
              <w:rPr>
                <w:rFonts w:cs="Arial"/>
              </w:rPr>
            </w:pPr>
          </w:p>
        </w:tc>
      </w:tr>
      <w:tr w:rsidR="002237A4" w:rsidRPr="001E778B" w14:paraId="1BEF5197" w14:textId="77777777" w:rsidTr="002237A4">
        <w:tc>
          <w:tcPr>
            <w:tcW w:w="851" w:type="dxa"/>
            <w:tcBorders>
              <w:top w:val="nil"/>
              <w:left w:val="single" w:sz="2" w:space="0" w:color="auto"/>
              <w:bottom w:val="nil"/>
              <w:right w:val="single" w:sz="2" w:space="0" w:color="auto"/>
            </w:tcBorders>
          </w:tcPr>
          <w:p w14:paraId="4A7B3BBB" w14:textId="64870469" w:rsidR="002237A4" w:rsidRPr="001E778B" w:rsidRDefault="002237A4" w:rsidP="00F46DB8">
            <w:pPr>
              <w:spacing w:line="276" w:lineRule="auto"/>
              <w:jc w:val="center"/>
            </w:pPr>
            <w:r w:rsidRPr="001E778B">
              <w:t>3 min</w:t>
            </w:r>
          </w:p>
        </w:tc>
        <w:tc>
          <w:tcPr>
            <w:tcW w:w="4252" w:type="dxa"/>
            <w:tcBorders>
              <w:top w:val="nil"/>
              <w:left w:val="single" w:sz="2" w:space="0" w:color="auto"/>
              <w:bottom w:val="nil"/>
              <w:right w:val="single" w:sz="2" w:space="0" w:color="auto"/>
            </w:tcBorders>
          </w:tcPr>
          <w:p w14:paraId="74AF5344" w14:textId="02D6DC92" w:rsidR="002237A4" w:rsidRPr="001E778B" w:rsidRDefault="002237A4" w:rsidP="00F46DB8">
            <w:pPr>
              <w:pStyle w:val="Listenabsatz"/>
              <w:numPr>
                <w:ilvl w:val="0"/>
                <w:numId w:val="2"/>
              </w:numPr>
              <w:spacing w:before="120" w:after="120" w:line="276" w:lineRule="auto"/>
              <w:ind w:left="227" w:hanging="227"/>
              <w:contextualSpacing w:val="0"/>
            </w:pPr>
            <w:r>
              <w:rPr>
                <w:rFonts w:cs="Arial"/>
              </w:rPr>
              <w:t xml:space="preserve">die </w:t>
            </w:r>
            <w:r w:rsidR="00DE5AF0">
              <w:rPr>
                <w:rFonts w:cs="Arial"/>
              </w:rPr>
              <w:t>Organisation des Brandsicherheitsdienstes</w:t>
            </w:r>
            <w:r w:rsidRPr="001E778B">
              <w:rPr>
                <w:rFonts w:cs="Arial"/>
              </w:rPr>
              <w:t xml:space="preserve"> </w:t>
            </w:r>
            <w:r>
              <w:rPr>
                <w:rFonts w:cs="Arial"/>
              </w:rPr>
              <w:t>mit eigenen Worten beschreiben</w:t>
            </w:r>
            <w:r w:rsidRPr="001E778B">
              <w:rPr>
                <w:rFonts w:cs="Arial"/>
              </w:rPr>
              <w:t xml:space="preserve"> können.</w:t>
            </w:r>
          </w:p>
        </w:tc>
        <w:tc>
          <w:tcPr>
            <w:tcW w:w="6096" w:type="dxa"/>
            <w:tcBorders>
              <w:top w:val="nil"/>
              <w:left w:val="single" w:sz="2" w:space="0" w:color="auto"/>
              <w:bottom w:val="nil"/>
              <w:right w:val="single" w:sz="2" w:space="0" w:color="auto"/>
            </w:tcBorders>
          </w:tcPr>
          <w:p w14:paraId="0E3F0161" w14:textId="78C1E658" w:rsidR="00DE5AF0" w:rsidRPr="001E778B" w:rsidRDefault="002237A4" w:rsidP="00F61AA9">
            <w:pPr>
              <w:autoSpaceDE w:val="0"/>
              <w:autoSpaceDN w:val="0"/>
              <w:adjustRightInd w:val="0"/>
              <w:spacing w:line="276" w:lineRule="auto"/>
              <w:rPr>
                <w:rFonts w:cs="Arial"/>
              </w:rPr>
            </w:pPr>
            <w:r w:rsidRPr="001E778B">
              <w:rPr>
                <w:rFonts w:cs="Arial"/>
              </w:rPr>
              <w:t xml:space="preserve">Von der Leitung der Feuerwehr </w:t>
            </w:r>
            <w:r>
              <w:rPr>
                <w:rFonts w:cs="Arial"/>
              </w:rPr>
              <w:t>werden</w:t>
            </w:r>
            <w:r w:rsidRPr="001E778B">
              <w:rPr>
                <w:rFonts w:cs="Arial"/>
              </w:rPr>
              <w:t xml:space="preserve"> die </w:t>
            </w:r>
            <w:r>
              <w:rPr>
                <w:rFonts w:cs="Arial"/>
              </w:rPr>
              <w:t xml:space="preserve">jeweils erforderlichen </w:t>
            </w:r>
            <w:r w:rsidRPr="001E778B">
              <w:rPr>
                <w:rFonts w:cs="Arial"/>
              </w:rPr>
              <w:t xml:space="preserve">organisatorischen Maßnahmen für die Durchführung </w:t>
            </w:r>
            <w:r w:rsidR="00F61AA9">
              <w:rPr>
                <w:rFonts w:cs="Arial"/>
              </w:rPr>
              <w:t>des</w:t>
            </w:r>
            <w:r w:rsidRPr="001E778B">
              <w:rPr>
                <w:rFonts w:cs="Arial"/>
              </w:rPr>
              <w:t xml:space="preserve"> Brandsicherheitsdienstes</w:t>
            </w:r>
            <w:r>
              <w:rPr>
                <w:rFonts w:cs="Arial"/>
              </w:rPr>
              <w:t xml:space="preserve"> festgelegt.</w:t>
            </w:r>
          </w:p>
        </w:tc>
        <w:tc>
          <w:tcPr>
            <w:tcW w:w="2977" w:type="dxa"/>
            <w:tcBorders>
              <w:top w:val="nil"/>
              <w:left w:val="single" w:sz="2" w:space="0" w:color="auto"/>
              <w:bottom w:val="nil"/>
              <w:right w:val="single" w:sz="2" w:space="0" w:color="auto"/>
            </w:tcBorders>
          </w:tcPr>
          <w:p w14:paraId="22249645" w14:textId="21EE5F90" w:rsidR="002237A4" w:rsidRPr="001E778B" w:rsidRDefault="002237A4" w:rsidP="00F46DB8">
            <w:pPr>
              <w:spacing w:line="276" w:lineRule="auto"/>
              <w:rPr>
                <w:rFonts w:cs="Arial"/>
                <w:b/>
              </w:rPr>
            </w:pPr>
            <w:r w:rsidRPr="001E778B">
              <w:rPr>
                <w:rFonts w:cs="Arial"/>
                <w:b/>
              </w:rPr>
              <w:t xml:space="preserve">Folie </w:t>
            </w:r>
            <w:r w:rsidR="00926FDC">
              <w:rPr>
                <w:rFonts w:cs="Arial"/>
                <w:b/>
              </w:rPr>
              <w:t>6</w:t>
            </w:r>
          </w:p>
          <w:p w14:paraId="19A94C5D" w14:textId="6D84A708" w:rsidR="002237A4" w:rsidRPr="001E778B" w:rsidRDefault="00B11DA8" w:rsidP="00F46DB8">
            <w:pPr>
              <w:spacing w:line="276" w:lineRule="auto"/>
              <w:rPr>
                <w:rFonts w:cs="Arial"/>
              </w:rPr>
            </w:pPr>
            <w:r w:rsidRPr="00B11DA8">
              <w:rPr>
                <w:rFonts w:cs="Arial"/>
                <w:noProof/>
              </w:rPr>
              <w:drawing>
                <wp:inline distT="0" distB="0" distL="0" distR="0" wp14:anchorId="1508C336" wp14:editId="142B90B5">
                  <wp:extent cx="1704242" cy="1179575"/>
                  <wp:effectExtent l="19050" t="19050" r="10795" b="2095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21683" cy="1191647"/>
                          </a:xfrm>
                          <a:prstGeom prst="rect">
                            <a:avLst/>
                          </a:prstGeom>
                          <a:ln w="3175">
                            <a:solidFill>
                              <a:schemeClr val="tx1"/>
                            </a:solidFill>
                          </a:ln>
                        </pic:spPr>
                      </pic:pic>
                    </a:graphicData>
                  </a:graphic>
                </wp:inline>
              </w:drawing>
            </w:r>
          </w:p>
          <w:p w14:paraId="70A59919" w14:textId="316B3AA8" w:rsidR="002237A4" w:rsidRPr="001E778B" w:rsidRDefault="002237A4" w:rsidP="002237A4">
            <w:pPr>
              <w:spacing w:after="360"/>
              <w:rPr>
                <w:rFonts w:cs="Arial"/>
              </w:rPr>
            </w:pPr>
            <w:r>
              <w:rPr>
                <w:rFonts w:cs="Arial"/>
              </w:rPr>
              <w:t xml:space="preserve">Lernunterlage Kapitel </w:t>
            </w:r>
            <w:r w:rsidR="00926FDC">
              <w:rPr>
                <w:rFonts w:cs="Arial"/>
              </w:rPr>
              <w:t>3</w:t>
            </w:r>
          </w:p>
        </w:tc>
      </w:tr>
      <w:tr w:rsidR="002237A4" w:rsidRPr="001E778B" w14:paraId="4B387627" w14:textId="77777777" w:rsidTr="002237A4">
        <w:tc>
          <w:tcPr>
            <w:tcW w:w="851" w:type="dxa"/>
            <w:tcBorders>
              <w:top w:val="nil"/>
              <w:left w:val="single" w:sz="2" w:space="0" w:color="auto"/>
              <w:bottom w:val="single" w:sz="2" w:space="0" w:color="auto"/>
              <w:right w:val="single" w:sz="2" w:space="0" w:color="auto"/>
            </w:tcBorders>
          </w:tcPr>
          <w:p w14:paraId="141E8BAA" w14:textId="7C5C9DE9" w:rsidR="002237A4" w:rsidRPr="001E778B" w:rsidRDefault="002237A4" w:rsidP="00F46DB8">
            <w:pPr>
              <w:jc w:val="center"/>
            </w:pPr>
            <w:r w:rsidRPr="001E778B">
              <w:t>1 min</w:t>
            </w:r>
          </w:p>
        </w:tc>
        <w:tc>
          <w:tcPr>
            <w:tcW w:w="4252" w:type="dxa"/>
            <w:tcBorders>
              <w:top w:val="nil"/>
              <w:left w:val="single" w:sz="2" w:space="0" w:color="auto"/>
              <w:bottom w:val="single" w:sz="2" w:space="0" w:color="auto"/>
              <w:right w:val="single" w:sz="2" w:space="0" w:color="auto"/>
            </w:tcBorders>
          </w:tcPr>
          <w:p w14:paraId="72E0C302" w14:textId="646BA0EE" w:rsidR="002237A4" w:rsidRPr="001E778B" w:rsidRDefault="002237A4" w:rsidP="00F46DB8">
            <w:pPr>
              <w:pStyle w:val="Listenabsatz"/>
              <w:numPr>
                <w:ilvl w:val="0"/>
                <w:numId w:val="2"/>
              </w:numPr>
              <w:spacing w:before="120" w:after="120" w:line="276" w:lineRule="auto"/>
              <w:ind w:left="227" w:hanging="227"/>
              <w:contextualSpacing w:val="0"/>
              <w:rPr>
                <w:rFonts w:cs="Arial"/>
              </w:rPr>
            </w:pPr>
            <w:r w:rsidRPr="001E778B">
              <w:rPr>
                <w:rFonts w:cs="Arial"/>
              </w:rPr>
              <w:t>die Mindeststärke des Brandsicherheitsdienstes und die Anforderungen an deren Ausbildung nennen können.</w:t>
            </w:r>
          </w:p>
        </w:tc>
        <w:tc>
          <w:tcPr>
            <w:tcW w:w="6096" w:type="dxa"/>
            <w:tcBorders>
              <w:top w:val="nil"/>
              <w:left w:val="single" w:sz="2" w:space="0" w:color="auto"/>
              <w:bottom w:val="single" w:sz="2" w:space="0" w:color="auto"/>
              <w:right w:val="single" w:sz="2" w:space="0" w:color="auto"/>
            </w:tcBorders>
          </w:tcPr>
          <w:p w14:paraId="33A62428" w14:textId="1B4AF0D6" w:rsidR="002237A4" w:rsidRPr="00793763" w:rsidRDefault="002237A4" w:rsidP="00793763">
            <w:pPr>
              <w:autoSpaceDE w:val="0"/>
              <w:autoSpaceDN w:val="0"/>
              <w:adjustRightInd w:val="0"/>
              <w:spacing w:line="276" w:lineRule="auto"/>
              <w:rPr>
                <w:rFonts w:cs="Arial"/>
              </w:rPr>
            </w:pPr>
            <w:r w:rsidRPr="00793763">
              <w:rPr>
                <w:rFonts w:cs="Arial"/>
              </w:rPr>
              <w:t>Für die Durchführung eines Brandsicherheitsdienstes sind mindestens ein Leiter und ein Posten erforderlich. Der Leiter des Brandsicherheitsdienstes sollte eine Gruppenführerausbildung, die Posten müssen eine Truppmannausbildung abgeschlossen haben.</w:t>
            </w:r>
          </w:p>
        </w:tc>
        <w:tc>
          <w:tcPr>
            <w:tcW w:w="2977" w:type="dxa"/>
            <w:tcBorders>
              <w:top w:val="nil"/>
              <w:left w:val="single" w:sz="2" w:space="0" w:color="auto"/>
              <w:bottom w:val="single" w:sz="2" w:space="0" w:color="auto"/>
              <w:right w:val="single" w:sz="2" w:space="0" w:color="auto"/>
            </w:tcBorders>
          </w:tcPr>
          <w:p w14:paraId="07C5D2E6" w14:textId="5063A477" w:rsidR="002237A4" w:rsidRPr="001E778B" w:rsidRDefault="002237A4" w:rsidP="00F46DB8">
            <w:pPr>
              <w:rPr>
                <w:rFonts w:cs="Arial"/>
              </w:rPr>
            </w:pPr>
          </w:p>
        </w:tc>
      </w:tr>
    </w:tbl>
    <w:p w14:paraId="2443D7D4" w14:textId="77777777" w:rsidR="00EF1F91" w:rsidRPr="001E778B" w:rsidRDefault="00EF1F91" w:rsidP="00EF1F91">
      <w:pPr>
        <w:pStyle w:val="Listenabsatz"/>
        <w:sectPr w:rsidR="00EF1F91" w:rsidRPr="001E778B" w:rsidSect="00DC00ED">
          <w:pgSz w:w="16838" w:h="11906" w:orient="landscape" w:code="9"/>
          <w:pgMar w:top="1418" w:right="1418" w:bottom="1134" w:left="1418" w:header="709" w:footer="709" w:gutter="0"/>
          <w:cols w:space="708"/>
          <w:docGrid w:linePitch="360"/>
        </w:sectPr>
      </w:pPr>
    </w:p>
    <w:p w14:paraId="59BBB50F" w14:textId="77777777" w:rsidR="00EF1F91" w:rsidRPr="001E778B" w:rsidRDefault="008E22AB" w:rsidP="006555C4">
      <w:pPr>
        <w:spacing w:after="360"/>
        <w:rPr>
          <w:rStyle w:val="Fett"/>
        </w:rPr>
      </w:pPr>
      <w:r w:rsidRPr="001E778B">
        <w:rPr>
          <w:rStyle w:val="Fett"/>
        </w:rPr>
        <w:lastRenderedPageBreak/>
        <w:t>Kommentar</w:t>
      </w:r>
      <w:r w:rsidR="00EF1F91" w:rsidRPr="001E778B">
        <w:rPr>
          <w:rStyle w:val="Fett"/>
        </w:rPr>
        <w:t>:</w:t>
      </w:r>
    </w:p>
    <w:p w14:paraId="111DE083" w14:textId="6437B41C" w:rsidR="00C7055D" w:rsidRPr="002A752F" w:rsidRDefault="00926FDC" w:rsidP="002A752F">
      <w:pPr>
        <w:rPr>
          <w:b/>
          <w:bCs/>
          <w:sz w:val="24"/>
          <w:szCs w:val="24"/>
        </w:rPr>
      </w:pPr>
      <w:r>
        <w:rPr>
          <w:b/>
          <w:bCs/>
          <w:sz w:val="24"/>
          <w:szCs w:val="24"/>
        </w:rPr>
        <w:t>Festlegungen</w:t>
      </w:r>
    </w:p>
    <w:p w14:paraId="423AAFD2" w14:textId="7C0D0792" w:rsidR="00C7055D" w:rsidRDefault="00AA2EBE" w:rsidP="002A752F">
      <w:pPr>
        <w:rPr>
          <w:rFonts w:cs="Arial"/>
        </w:rPr>
      </w:pPr>
      <w:r w:rsidRPr="003C64DA">
        <w:rPr>
          <w:rFonts w:cs="Arial"/>
        </w:rPr>
        <w:t>Vo</w:t>
      </w:r>
      <w:r>
        <w:rPr>
          <w:rFonts w:cs="Arial"/>
        </w:rPr>
        <w:t>n</w:t>
      </w:r>
      <w:r w:rsidRPr="003C64DA">
        <w:rPr>
          <w:rFonts w:cs="Arial"/>
        </w:rPr>
        <w:t xml:space="preserve"> </w:t>
      </w:r>
      <w:r>
        <w:rPr>
          <w:rFonts w:cs="Arial"/>
        </w:rPr>
        <w:t xml:space="preserve">der Leitung der </w:t>
      </w:r>
      <w:r w:rsidR="00F61AA9">
        <w:rPr>
          <w:rFonts w:cs="Arial"/>
        </w:rPr>
        <w:t xml:space="preserve">örtlich zuständigen </w:t>
      </w:r>
      <w:r>
        <w:rPr>
          <w:rFonts w:cs="Arial"/>
        </w:rPr>
        <w:t xml:space="preserve">Feuerwehr </w:t>
      </w:r>
      <w:r w:rsidRPr="003C64DA">
        <w:rPr>
          <w:rFonts w:cs="Arial"/>
        </w:rPr>
        <w:t xml:space="preserve">wird festgelegt und dem </w:t>
      </w:r>
      <w:r w:rsidR="008C0040">
        <w:rPr>
          <w:rFonts w:cs="Arial"/>
        </w:rPr>
        <w:t xml:space="preserve">jeweils </w:t>
      </w:r>
      <w:r w:rsidRPr="003C64DA">
        <w:rPr>
          <w:rFonts w:cs="Arial"/>
        </w:rPr>
        <w:t>eingeteilten Brandsicherheitsdienst mitgeteilt</w:t>
      </w:r>
      <w:r w:rsidR="007013B7">
        <w:rPr>
          <w:rFonts w:cs="Arial"/>
        </w:rPr>
        <w:t>:</w:t>
      </w:r>
    </w:p>
    <w:p w14:paraId="650110CF" w14:textId="7A84E161" w:rsidR="007013B7" w:rsidRPr="001E778B" w:rsidRDefault="007013B7" w:rsidP="007013B7">
      <w:pPr>
        <w:pStyle w:val="Listenabsatz"/>
        <w:numPr>
          <w:ilvl w:val="0"/>
          <w:numId w:val="5"/>
        </w:numPr>
        <w:autoSpaceDE w:val="0"/>
        <w:autoSpaceDN w:val="0"/>
        <w:adjustRightInd w:val="0"/>
        <w:spacing w:before="120" w:after="120" w:line="276" w:lineRule="auto"/>
        <w:ind w:left="227" w:hanging="227"/>
        <w:contextualSpacing w:val="0"/>
        <w:rPr>
          <w:rFonts w:cs="Arial"/>
        </w:rPr>
      </w:pPr>
      <w:r>
        <w:t xml:space="preserve">die </w:t>
      </w:r>
      <w:r w:rsidRPr="001E778B">
        <w:t>Stärke des Brandsicherheitsdienstes</w:t>
      </w:r>
    </w:p>
    <w:p w14:paraId="74EEC9C9" w14:textId="532450F2" w:rsidR="007013B7" w:rsidRPr="001E778B" w:rsidRDefault="007013B7" w:rsidP="007013B7">
      <w:pPr>
        <w:pStyle w:val="Listenabsatz"/>
        <w:numPr>
          <w:ilvl w:val="0"/>
          <w:numId w:val="5"/>
        </w:numPr>
        <w:autoSpaceDE w:val="0"/>
        <w:autoSpaceDN w:val="0"/>
        <w:adjustRightInd w:val="0"/>
        <w:spacing w:before="120" w:after="120" w:line="276" w:lineRule="auto"/>
        <w:ind w:left="227" w:hanging="227"/>
        <w:contextualSpacing w:val="0"/>
        <w:rPr>
          <w:rFonts w:cs="Arial"/>
        </w:rPr>
      </w:pPr>
      <w:r>
        <w:t xml:space="preserve">der </w:t>
      </w:r>
      <w:r w:rsidRPr="001E778B">
        <w:t xml:space="preserve">Leiter des Brandsicherheitsdienst und </w:t>
      </w:r>
      <w:r w:rsidR="00F61AA9">
        <w:t xml:space="preserve">die </w:t>
      </w:r>
      <w:r w:rsidRPr="001E778B">
        <w:t>Posten</w:t>
      </w:r>
    </w:p>
    <w:p w14:paraId="07C01624" w14:textId="4511100E" w:rsidR="007013B7" w:rsidRPr="001E778B" w:rsidRDefault="007013B7" w:rsidP="007013B7">
      <w:pPr>
        <w:pStyle w:val="Listenabsatz"/>
        <w:numPr>
          <w:ilvl w:val="0"/>
          <w:numId w:val="5"/>
        </w:numPr>
        <w:autoSpaceDE w:val="0"/>
        <w:autoSpaceDN w:val="0"/>
        <w:adjustRightInd w:val="0"/>
        <w:spacing w:before="120" w:after="120" w:line="276" w:lineRule="auto"/>
        <w:ind w:left="227" w:hanging="227"/>
        <w:contextualSpacing w:val="0"/>
        <w:rPr>
          <w:rFonts w:cs="Arial"/>
        </w:rPr>
      </w:pPr>
      <w:r>
        <w:t xml:space="preserve">die </w:t>
      </w:r>
      <w:r w:rsidRPr="001E778B">
        <w:t xml:space="preserve">Dienstkleidung oder </w:t>
      </w:r>
      <w:r w:rsidR="00F61AA9">
        <w:t xml:space="preserve">die </w:t>
      </w:r>
      <w:r w:rsidRPr="001E778B">
        <w:t>persönliche Schutzausrüstung</w:t>
      </w:r>
    </w:p>
    <w:p w14:paraId="6F1E08C4" w14:textId="43AAB84B" w:rsidR="007013B7" w:rsidRPr="001E778B" w:rsidRDefault="007013B7" w:rsidP="007013B7">
      <w:pPr>
        <w:pStyle w:val="Listenabsatz"/>
        <w:numPr>
          <w:ilvl w:val="0"/>
          <w:numId w:val="5"/>
        </w:numPr>
        <w:autoSpaceDE w:val="0"/>
        <w:autoSpaceDN w:val="0"/>
        <w:adjustRightInd w:val="0"/>
        <w:spacing w:before="120" w:after="120" w:line="276" w:lineRule="auto"/>
        <w:ind w:left="227" w:hanging="227"/>
        <w:contextualSpacing w:val="0"/>
        <w:rPr>
          <w:rFonts w:cs="Arial"/>
        </w:rPr>
      </w:pPr>
      <w:r>
        <w:t xml:space="preserve">die </w:t>
      </w:r>
      <w:r w:rsidRPr="001E778B">
        <w:t>zusätzlich mitzuführende Ausrüstung</w:t>
      </w:r>
    </w:p>
    <w:p w14:paraId="6E432F0D" w14:textId="054A6D3E" w:rsidR="007013B7" w:rsidRPr="001E778B" w:rsidRDefault="007013B7" w:rsidP="007013B7">
      <w:pPr>
        <w:pStyle w:val="Listenabsatz"/>
        <w:numPr>
          <w:ilvl w:val="0"/>
          <w:numId w:val="5"/>
        </w:numPr>
        <w:autoSpaceDE w:val="0"/>
        <w:autoSpaceDN w:val="0"/>
        <w:adjustRightInd w:val="0"/>
        <w:spacing w:before="120" w:after="120" w:line="276" w:lineRule="auto"/>
        <w:ind w:left="227" w:hanging="227"/>
        <w:contextualSpacing w:val="0"/>
        <w:rPr>
          <w:rFonts w:cs="Arial"/>
        </w:rPr>
      </w:pPr>
      <w:r>
        <w:t xml:space="preserve">der </w:t>
      </w:r>
      <w:r w:rsidRPr="001E778B">
        <w:t xml:space="preserve">Dienstbeginn, </w:t>
      </w:r>
      <w:r>
        <w:t xml:space="preserve">das </w:t>
      </w:r>
      <w:r w:rsidRPr="001E778B">
        <w:t>Dienstende sowie eventuelle Ablösungen</w:t>
      </w:r>
    </w:p>
    <w:p w14:paraId="2270FCA3" w14:textId="644362EE" w:rsidR="007013B7" w:rsidRPr="001E778B" w:rsidRDefault="007D28F1" w:rsidP="007013B7">
      <w:pPr>
        <w:pStyle w:val="Listenabsatz"/>
        <w:numPr>
          <w:ilvl w:val="0"/>
          <w:numId w:val="5"/>
        </w:numPr>
        <w:autoSpaceDE w:val="0"/>
        <w:autoSpaceDN w:val="0"/>
        <w:adjustRightInd w:val="0"/>
        <w:spacing w:before="120" w:after="120" w:line="276" w:lineRule="auto"/>
        <w:ind w:left="227" w:hanging="227"/>
        <w:contextualSpacing w:val="0"/>
        <w:rPr>
          <w:rFonts w:cs="Arial"/>
        </w:rPr>
      </w:pPr>
      <w:r>
        <w:t xml:space="preserve">die </w:t>
      </w:r>
      <w:r w:rsidR="007013B7" w:rsidRPr="001E778B">
        <w:t>Aufgaben vor, während und nach der Veranstaltung</w:t>
      </w:r>
    </w:p>
    <w:p w14:paraId="6398B6E1" w14:textId="072A2887" w:rsidR="007013B7" w:rsidRPr="001E778B" w:rsidRDefault="007D28F1" w:rsidP="007013B7">
      <w:pPr>
        <w:pStyle w:val="Listenabsatz"/>
        <w:numPr>
          <w:ilvl w:val="0"/>
          <w:numId w:val="5"/>
        </w:numPr>
        <w:autoSpaceDE w:val="0"/>
        <w:autoSpaceDN w:val="0"/>
        <w:adjustRightInd w:val="0"/>
        <w:spacing w:before="120" w:after="120" w:line="276" w:lineRule="auto"/>
        <w:ind w:left="227" w:hanging="227"/>
        <w:contextualSpacing w:val="0"/>
        <w:rPr>
          <w:rFonts w:cs="Arial"/>
        </w:rPr>
      </w:pPr>
      <w:r>
        <w:t xml:space="preserve">die </w:t>
      </w:r>
      <w:r w:rsidR="007013B7" w:rsidRPr="001E778B">
        <w:t>Angaben zum Veranstalter</w:t>
      </w:r>
    </w:p>
    <w:p w14:paraId="74ACC262" w14:textId="23E39138" w:rsidR="007013B7" w:rsidRPr="007D28F1" w:rsidRDefault="007D28F1" w:rsidP="007013B7">
      <w:pPr>
        <w:pStyle w:val="Listenabsatz"/>
        <w:numPr>
          <w:ilvl w:val="0"/>
          <w:numId w:val="5"/>
        </w:numPr>
        <w:autoSpaceDE w:val="0"/>
        <w:autoSpaceDN w:val="0"/>
        <w:adjustRightInd w:val="0"/>
        <w:spacing w:before="120" w:after="120" w:line="276" w:lineRule="auto"/>
        <w:ind w:left="227" w:hanging="227"/>
        <w:contextualSpacing w:val="0"/>
        <w:rPr>
          <w:rFonts w:cs="Arial"/>
        </w:rPr>
      </w:pPr>
      <w:r>
        <w:t xml:space="preserve">die </w:t>
      </w:r>
      <w:r w:rsidR="007013B7" w:rsidRPr="001E778B">
        <w:t>Art und der Ablauf der Veranstaltung</w:t>
      </w:r>
    </w:p>
    <w:p w14:paraId="547D465C" w14:textId="28D26402" w:rsidR="007013B7" w:rsidRPr="007D28F1" w:rsidRDefault="007D28F1" w:rsidP="00DE5AF0">
      <w:pPr>
        <w:pStyle w:val="Listenabsatz"/>
        <w:numPr>
          <w:ilvl w:val="0"/>
          <w:numId w:val="5"/>
        </w:numPr>
        <w:autoSpaceDE w:val="0"/>
        <w:autoSpaceDN w:val="0"/>
        <w:adjustRightInd w:val="0"/>
        <w:spacing w:before="120" w:after="120" w:line="276" w:lineRule="auto"/>
        <w:ind w:left="227" w:hanging="227"/>
        <w:contextualSpacing w:val="0"/>
        <w:rPr>
          <w:rFonts w:cs="Arial"/>
        </w:rPr>
      </w:pPr>
      <w:r>
        <w:t xml:space="preserve">die </w:t>
      </w:r>
      <w:r w:rsidR="007013B7">
        <w:t>Informationen zu feuergefährlichen Handlungen</w:t>
      </w:r>
    </w:p>
    <w:p w14:paraId="6077E7E6" w14:textId="5294F7F4" w:rsidR="00C7055D" w:rsidRPr="002A752F" w:rsidRDefault="00AA3CB3" w:rsidP="002A752F">
      <w:pPr>
        <w:spacing w:before="360"/>
        <w:rPr>
          <w:b/>
          <w:bCs/>
          <w:sz w:val="24"/>
          <w:szCs w:val="24"/>
        </w:rPr>
      </w:pPr>
      <w:r w:rsidRPr="002A752F">
        <w:rPr>
          <w:b/>
          <w:bCs/>
          <w:sz w:val="24"/>
          <w:szCs w:val="24"/>
        </w:rPr>
        <w:t>Dienstanweisung</w:t>
      </w:r>
    </w:p>
    <w:p w14:paraId="1A68E553" w14:textId="77EE02E0" w:rsidR="00DE5AF0" w:rsidRPr="001E778B" w:rsidRDefault="00DE5AF0" w:rsidP="002A752F">
      <w:pPr>
        <w:rPr>
          <w:rFonts w:cs="Arial"/>
        </w:rPr>
      </w:pPr>
      <w:r>
        <w:rPr>
          <w:rFonts w:cs="Arial"/>
        </w:rPr>
        <w:t>Für die grundsätzliche</w:t>
      </w:r>
      <w:r w:rsidR="00A53764">
        <w:rPr>
          <w:rFonts w:cs="Arial"/>
        </w:rPr>
        <w:t>n</w:t>
      </w:r>
      <w:r>
        <w:rPr>
          <w:rFonts w:cs="Arial"/>
        </w:rPr>
        <w:t xml:space="preserve"> Festlegungen zur Organisation und </w:t>
      </w:r>
      <w:r w:rsidR="00F61AA9">
        <w:rPr>
          <w:rFonts w:cs="Arial"/>
        </w:rPr>
        <w:t xml:space="preserve">zur </w:t>
      </w:r>
      <w:r>
        <w:rPr>
          <w:rFonts w:cs="Arial"/>
        </w:rPr>
        <w:t xml:space="preserve">Durchführung von Brandsicherheitsdiensten </w:t>
      </w:r>
      <w:r w:rsidRPr="00244EA9">
        <w:rPr>
          <w:rFonts w:cs="Arial"/>
        </w:rPr>
        <w:t xml:space="preserve">sollte eine entsprechende </w:t>
      </w:r>
      <w:r>
        <w:rPr>
          <w:rFonts w:cs="Arial"/>
        </w:rPr>
        <w:t xml:space="preserve">schriftliche </w:t>
      </w:r>
      <w:r w:rsidRPr="00244EA9">
        <w:rPr>
          <w:rFonts w:cs="Arial"/>
        </w:rPr>
        <w:t xml:space="preserve">Dienstanweisung </w:t>
      </w:r>
      <w:r>
        <w:rPr>
          <w:rFonts w:cs="Arial"/>
        </w:rPr>
        <w:t xml:space="preserve">innerhalb </w:t>
      </w:r>
      <w:r w:rsidRPr="00244EA9">
        <w:rPr>
          <w:rFonts w:cs="Arial"/>
        </w:rPr>
        <w:t xml:space="preserve">der örtlichen </w:t>
      </w:r>
      <w:r w:rsidR="00F61AA9">
        <w:rPr>
          <w:rFonts w:cs="Arial"/>
        </w:rPr>
        <w:t xml:space="preserve">zuständigen </w:t>
      </w:r>
      <w:r w:rsidRPr="00244EA9">
        <w:rPr>
          <w:rFonts w:cs="Arial"/>
        </w:rPr>
        <w:t xml:space="preserve">Feuerwehr </w:t>
      </w:r>
      <w:r>
        <w:rPr>
          <w:rFonts w:cs="Arial"/>
        </w:rPr>
        <w:t>erstellt</w:t>
      </w:r>
      <w:r w:rsidRPr="00244EA9">
        <w:rPr>
          <w:rFonts w:cs="Arial"/>
        </w:rPr>
        <w:t xml:space="preserve"> werden, insbesondere </w:t>
      </w:r>
      <w:r>
        <w:rPr>
          <w:rFonts w:cs="Arial"/>
        </w:rPr>
        <w:t>für</w:t>
      </w:r>
      <w:r w:rsidRPr="00244EA9">
        <w:rPr>
          <w:rFonts w:cs="Arial"/>
        </w:rPr>
        <w:t xml:space="preserve"> sich wiederholende </w:t>
      </w:r>
      <w:r>
        <w:rPr>
          <w:rFonts w:cs="Arial"/>
        </w:rPr>
        <w:t xml:space="preserve">gleichartige </w:t>
      </w:r>
      <w:r w:rsidRPr="00244EA9">
        <w:rPr>
          <w:rFonts w:cs="Arial"/>
        </w:rPr>
        <w:t>Veranstaltungen</w:t>
      </w:r>
      <w:r w:rsidR="00A53764">
        <w:rPr>
          <w:rFonts w:cs="Arial"/>
        </w:rPr>
        <w:t>.</w:t>
      </w:r>
    </w:p>
    <w:p w14:paraId="0558B91D" w14:textId="40F617EF" w:rsidR="00AA3CB3" w:rsidRPr="002A752F" w:rsidRDefault="00AA3CB3" w:rsidP="002A752F">
      <w:pPr>
        <w:spacing w:before="360"/>
        <w:rPr>
          <w:b/>
          <w:bCs/>
          <w:sz w:val="24"/>
          <w:szCs w:val="24"/>
        </w:rPr>
      </w:pPr>
      <w:r w:rsidRPr="002A752F">
        <w:rPr>
          <w:b/>
          <w:bCs/>
          <w:sz w:val="24"/>
          <w:szCs w:val="24"/>
        </w:rPr>
        <w:t>Zusammensetzung des Brandsicherheitsdienstes</w:t>
      </w:r>
    </w:p>
    <w:p w14:paraId="2ADC57B5" w14:textId="699EF4D3" w:rsidR="00E9761C" w:rsidRDefault="00AA3CB3" w:rsidP="002A752F">
      <w:pPr>
        <w:rPr>
          <w:rFonts w:cs="Arial"/>
        </w:rPr>
      </w:pPr>
      <w:r w:rsidRPr="001E778B">
        <w:rPr>
          <w:rFonts w:cs="Arial"/>
        </w:rPr>
        <w:t xml:space="preserve">Der Brandsicherheitsdienst setzt sich aus Angehörigen der Einsatzabteilung der örtlichen </w:t>
      </w:r>
      <w:r w:rsidR="00F61AA9">
        <w:rPr>
          <w:rFonts w:cs="Arial"/>
        </w:rPr>
        <w:t xml:space="preserve">zuständigen </w:t>
      </w:r>
      <w:r w:rsidRPr="001E778B">
        <w:rPr>
          <w:rFonts w:cs="Arial"/>
        </w:rPr>
        <w:t>Feuerwehr zusammen</w:t>
      </w:r>
      <w:r w:rsidR="00E9761C">
        <w:rPr>
          <w:rFonts w:cs="Arial"/>
        </w:rPr>
        <w:t>.</w:t>
      </w:r>
    </w:p>
    <w:p w14:paraId="12E8D240" w14:textId="476C256B" w:rsidR="00A66D8F" w:rsidRDefault="00A66D8F" w:rsidP="00E9761C">
      <w:pPr>
        <w:rPr>
          <w:rFonts w:cs="Arial"/>
        </w:rPr>
      </w:pPr>
      <w:r>
        <w:rPr>
          <w:rFonts w:cs="Arial"/>
        </w:rPr>
        <w:t xml:space="preserve">Der Brandsicherheitsdienst </w:t>
      </w:r>
      <w:r w:rsidR="00AA3CB3" w:rsidRPr="001E778B">
        <w:rPr>
          <w:rFonts w:cs="Arial"/>
        </w:rPr>
        <w:t xml:space="preserve">besteht mindestens </w:t>
      </w:r>
      <w:r w:rsidR="00E9761C" w:rsidRPr="001E778B">
        <w:rPr>
          <w:rFonts w:cs="Arial"/>
        </w:rPr>
        <w:t xml:space="preserve">aus </w:t>
      </w:r>
      <w:r w:rsidR="00AA3CB3" w:rsidRPr="001E778B">
        <w:rPr>
          <w:rFonts w:cs="Arial"/>
        </w:rPr>
        <w:t>einem Leiter des Brandsicherheitsdienst und einem Posten.</w:t>
      </w:r>
      <w:r w:rsidR="00E9761C" w:rsidRPr="00E9761C">
        <w:rPr>
          <w:rFonts w:cs="Arial"/>
        </w:rPr>
        <w:t xml:space="preserve"> </w:t>
      </w:r>
      <w:r w:rsidR="00E9761C">
        <w:rPr>
          <w:rFonts w:cs="Arial"/>
        </w:rPr>
        <w:t>In Abhängigkeit von</w:t>
      </w:r>
    </w:p>
    <w:p w14:paraId="4A85BE18" w14:textId="1E7E7746" w:rsidR="00A66D8F" w:rsidRPr="002A752F" w:rsidRDefault="00A66D8F" w:rsidP="00A66D8F">
      <w:pPr>
        <w:pStyle w:val="Listenabsatz"/>
        <w:numPr>
          <w:ilvl w:val="0"/>
          <w:numId w:val="24"/>
        </w:numPr>
        <w:spacing w:before="100" w:after="100" w:line="276" w:lineRule="auto"/>
        <w:ind w:left="227" w:hanging="227"/>
        <w:contextualSpacing w:val="0"/>
        <w:rPr>
          <w:rFonts w:cs="Arial"/>
        </w:rPr>
      </w:pPr>
      <w:r>
        <w:rPr>
          <w:rFonts w:cs="Arial"/>
        </w:rPr>
        <w:t xml:space="preserve">der </w:t>
      </w:r>
      <w:r w:rsidRPr="002A752F">
        <w:rPr>
          <w:rFonts w:cs="Arial"/>
        </w:rPr>
        <w:t>Art der Veranstaltung, zum Beispiel Theateraufführung oder Großfeuerwerk,</w:t>
      </w:r>
    </w:p>
    <w:p w14:paraId="07DA8899" w14:textId="0F86E736" w:rsidR="00A66D8F" w:rsidRPr="002A752F" w:rsidRDefault="00A66D8F" w:rsidP="00A66D8F">
      <w:pPr>
        <w:pStyle w:val="Listenabsatz"/>
        <w:numPr>
          <w:ilvl w:val="0"/>
          <w:numId w:val="24"/>
        </w:numPr>
        <w:spacing w:before="100" w:after="100" w:line="276" w:lineRule="auto"/>
        <w:ind w:left="227" w:hanging="227"/>
        <w:contextualSpacing w:val="0"/>
        <w:rPr>
          <w:rFonts w:cs="Arial"/>
        </w:rPr>
      </w:pPr>
      <w:r w:rsidRPr="002A752F">
        <w:rPr>
          <w:rFonts w:cs="Arial"/>
        </w:rPr>
        <w:t>de</w:t>
      </w:r>
      <w:r>
        <w:rPr>
          <w:rFonts w:cs="Arial"/>
        </w:rPr>
        <w:t>m</w:t>
      </w:r>
      <w:r w:rsidRPr="002A752F">
        <w:rPr>
          <w:rFonts w:cs="Arial"/>
        </w:rPr>
        <w:t xml:space="preserve"> Umfang der Veranstaltung, zum Beispiel Anzahl der Besucher oder Dauer der Veranstaltung</w:t>
      </w:r>
      <w:r>
        <w:rPr>
          <w:rFonts w:cs="Arial"/>
        </w:rPr>
        <w:t>,</w:t>
      </w:r>
    </w:p>
    <w:p w14:paraId="2CA36C75" w14:textId="19CA7D60" w:rsidR="00A66D8F" w:rsidRDefault="00A66D8F" w:rsidP="00A66D8F">
      <w:pPr>
        <w:pStyle w:val="Listenabsatz"/>
        <w:numPr>
          <w:ilvl w:val="0"/>
          <w:numId w:val="24"/>
        </w:numPr>
        <w:spacing w:before="100" w:after="100" w:line="276" w:lineRule="auto"/>
        <w:ind w:left="227" w:hanging="227"/>
        <w:contextualSpacing w:val="0"/>
        <w:rPr>
          <w:rFonts w:cs="Arial"/>
        </w:rPr>
      </w:pPr>
      <w:r w:rsidRPr="002A752F">
        <w:rPr>
          <w:rFonts w:cs="Arial"/>
        </w:rPr>
        <w:t>de</w:t>
      </w:r>
      <w:r>
        <w:rPr>
          <w:rFonts w:cs="Arial"/>
        </w:rPr>
        <w:t>m</w:t>
      </w:r>
      <w:r w:rsidRPr="002A752F">
        <w:rPr>
          <w:rFonts w:cs="Arial"/>
        </w:rPr>
        <w:t xml:space="preserve"> Ort der Veranstaltung, zum Beispiel in einem </w:t>
      </w:r>
      <w:r>
        <w:rPr>
          <w:rFonts w:cs="Arial"/>
        </w:rPr>
        <w:t>Gebäude</w:t>
      </w:r>
      <w:r w:rsidRPr="002A752F">
        <w:rPr>
          <w:rFonts w:cs="Arial"/>
        </w:rPr>
        <w:t xml:space="preserve"> oder im Freien</w:t>
      </w:r>
    </w:p>
    <w:p w14:paraId="6E97A505" w14:textId="419862E5" w:rsidR="00A66D8F" w:rsidRPr="00A66D8F" w:rsidRDefault="00A66D8F" w:rsidP="00DE5AF0">
      <w:pPr>
        <w:pStyle w:val="Listenabsatz"/>
        <w:numPr>
          <w:ilvl w:val="0"/>
          <w:numId w:val="24"/>
        </w:numPr>
        <w:spacing w:before="100" w:after="100" w:line="276" w:lineRule="auto"/>
        <w:ind w:left="227" w:hanging="227"/>
        <w:contextualSpacing w:val="0"/>
        <w:rPr>
          <w:rFonts w:cs="Arial"/>
        </w:rPr>
      </w:pPr>
      <w:r w:rsidRPr="00A66D8F">
        <w:rPr>
          <w:rFonts w:cs="Arial"/>
        </w:rPr>
        <w:t xml:space="preserve">und </w:t>
      </w:r>
      <w:r w:rsidR="00E9761C" w:rsidRPr="00A66D8F">
        <w:rPr>
          <w:rFonts w:cs="Arial"/>
        </w:rPr>
        <w:t xml:space="preserve">gegebenenfalls vorliegender Gefährdungen, </w:t>
      </w:r>
    </w:p>
    <w:p w14:paraId="7BFC6ED2" w14:textId="0C0B5F94" w:rsidR="00E9761C" w:rsidRDefault="00E9761C" w:rsidP="00E9761C">
      <w:pPr>
        <w:rPr>
          <w:rFonts w:cs="Arial"/>
        </w:rPr>
      </w:pPr>
      <w:r>
        <w:rPr>
          <w:rFonts w:cs="Arial"/>
        </w:rPr>
        <w:t xml:space="preserve">muss die Anzahl der eingeteilten Feuerwehrangehörigen </w:t>
      </w:r>
      <w:r w:rsidR="00A66D8F">
        <w:rPr>
          <w:rFonts w:cs="Arial"/>
        </w:rPr>
        <w:t>gegebenenfalls</w:t>
      </w:r>
      <w:r>
        <w:rPr>
          <w:rFonts w:cs="Arial"/>
        </w:rPr>
        <w:t xml:space="preserve"> erhöht werden. </w:t>
      </w:r>
    </w:p>
    <w:p w14:paraId="355963AF" w14:textId="559FAF9C" w:rsidR="00CC5CAA" w:rsidRPr="002A752F" w:rsidRDefault="00CC5CAA" w:rsidP="00E9761C">
      <w:pPr>
        <w:spacing w:before="360"/>
        <w:rPr>
          <w:b/>
          <w:bCs/>
          <w:sz w:val="24"/>
          <w:szCs w:val="24"/>
        </w:rPr>
      </w:pPr>
      <w:r w:rsidRPr="002A752F">
        <w:rPr>
          <w:b/>
          <w:bCs/>
          <w:sz w:val="24"/>
          <w:szCs w:val="24"/>
        </w:rPr>
        <w:t>Ausbildung, Qualifikation</w:t>
      </w:r>
    </w:p>
    <w:p w14:paraId="26CCD1F7" w14:textId="510A05A2" w:rsidR="00CC5CAA" w:rsidRPr="001E778B" w:rsidRDefault="00F61AA9" w:rsidP="002A752F">
      <w:pPr>
        <w:rPr>
          <w:rFonts w:cs="Arial"/>
        </w:rPr>
      </w:pPr>
      <w:r>
        <w:rPr>
          <w:rFonts w:cs="Arial"/>
        </w:rPr>
        <w:t xml:space="preserve">Die </w:t>
      </w:r>
      <w:r w:rsidR="00B54473" w:rsidRPr="001E778B">
        <w:rPr>
          <w:rFonts w:cs="Arial"/>
        </w:rPr>
        <w:t xml:space="preserve">Abweichungen von der </w:t>
      </w:r>
      <w:r w:rsidR="00CA62A8">
        <w:rPr>
          <w:rFonts w:cs="Arial"/>
        </w:rPr>
        <w:t xml:space="preserve">Ausbildung und </w:t>
      </w:r>
      <w:r w:rsidR="00B54473" w:rsidRPr="001E778B">
        <w:rPr>
          <w:rFonts w:cs="Arial"/>
        </w:rPr>
        <w:t>Qualifikation werden im Einzelfall durch die Leitung der örtlich zuständigen Feuerwehr festgelegt.</w:t>
      </w:r>
      <w:r w:rsidR="00CA62A8">
        <w:rPr>
          <w:rFonts w:cs="Arial"/>
        </w:rPr>
        <w:t xml:space="preserve"> </w:t>
      </w:r>
      <w:r w:rsidR="00CC5CAA" w:rsidRPr="001E778B">
        <w:rPr>
          <w:rFonts w:cs="Arial"/>
        </w:rPr>
        <w:t xml:space="preserve">Bei </w:t>
      </w:r>
      <w:r w:rsidR="00B54473" w:rsidRPr="001E778B">
        <w:rPr>
          <w:rFonts w:cs="Arial"/>
        </w:rPr>
        <w:t>der</w:t>
      </w:r>
      <w:r w:rsidR="00CC5CAA" w:rsidRPr="001E778B">
        <w:rPr>
          <w:rFonts w:cs="Arial"/>
        </w:rPr>
        <w:t xml:space="preserve"> Festlegung sind die Art und der Umfang der Veranstaltung </w:t>
      </w:r>
      <w:r w:rsidR="00B54473" w:rsidRPr="001E778B">
        <w:rPr>
          <w:rFonts w:cs="Arial"/>
        </w:rPr>
        <w:t xml:space="preserve">und die sich daraus ergebenden örtlichen Gefahren </w:t>
      </w:r>
      <w:r w:rsidR="00CC5CAA" w:rsidRPr="001E778B">
        <w:rPr>
          <w:rFonts w:cs="Arial"/>
        </w:rPr>
        <w:t xml:space="preserve">sowie die </w:t>
      </w:r>
      <w:r w:rsidR="00B54473" w:rsidRPr="001E778B">
        <w:rPr>
          <w:rFonts w:cs="Arial"/>
        </w:rPr>
        <w:t xml:space="preserve">veranstaltungsbedingte </w:t>
      </w:r>
      <w:r w:rsidR="00CC5CAA" w:rsidRPr="001E778B">
        <w:rPr>
          <w:rFonts w:cs="Arial"/>
        </w:rPr>
        <w:t>Stärke des Brandsicherheitsdienstes zu berücksichtigen</w:t>
      </w:r>
      <w:r w:rsidR="00E44E14" w:rsidRPr="001E778B">
        <w:rPr>
          <w:rFonts w:cs="Arial"/>
        </w:rPr>
        <w:t>.</w:t>
      </w:r>
    </w:p>
    <w:p w14:paraId="3E9282D1" w14:textId="77777777" w:rsidR="002237A4" w:rsidRPr="001E778B" w:rsidRDefault="002237A4" w:rsidP="00EF1F91">
      <w:pPr>
        <w:rPr>
          <w:rStyle w:val="Hervorhebung"/>
        </w:rPr>
      </w:pPr>
    </w:p>
    <w:p w14:paraId="114E8F8B" w14:textId="77777777" w:rsidR="00EF1F91" w:rsidRPr="001E778B" w:rsidRDefault="00EF1F91" w:rsidP="00EF1F91">
      <w:pPr>
        <w:rPr>
          <w:rStyle w:val="Hervorhebung"/>
        </w:rPr>
        <w:sectPr w:rsidR="00EF1F91" w:rsidRPr="001E778B"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603E8D" w:rsidRPr="00603E8D" w14:paraId="1DC2CD66" w14:textId="77777777" w:rsidTr="00DE5AF0">
        <w:tc>
          <w:tcPr>
            <w:tcW w:w="14176" w:type="dxa"/>
            <w:gridSpan w:val="4"/>
            <w:tcBorders>
              <w:top w:val="single" w:sz="2" w:space="0" w:color="auto"/>
              <w:left w:val="single" w:sz="2" w:space="0" w:color="auto"/>
              <w:bottom w:val="single" w:sz="2" w:space="0" w:color="auto"/>
              <w:right w:val="single" w:sz="2" w:space="0" w:color="auto"/>
            </w:tcBorders>
          </w:tcPr>
          <w:p w14:paraId="017C6F34" w14:textId="22D137CF" w:rsidR="00603E8D" w:rsidRPr="00603E8D" w:rsidRDefault="00603E8D" w:rsidP="00603E8D">
            <w:pPr>
              <w:jc w:val="center"/>
              <w:rPr>
                <w:b/>
                <w:bCs/>
                <w:sz w:val="24"/>
                <w:szCs w:val="24"/>
              </w:rPr>
            </w:pPr>
            <w:r w:rsidRPr="00603E8D">
              <w:rPr>
                <w:rStyle w:val="Fett"/>
                <w:szCs w:val="24"/>
              </w:rPr>
              <w:lastRenderedPageBreak/>
              <w:t xml:space="preserve">Ausbildungseinheit:  </w:t>
            </w:r>
            <w:r w:rsidRPr="00603E8D">
              <w:rPr>
                <w:b/>
                <w:bCs/>
                <w:sz w:val="24"/>
                <w:szCs w:val="24"/>
              </w:rPr>
              <w:t xml:space="preserve">12.5   </w:t>
            </w:r>
            <w:r w:rsidR="00F960DA">
              <w:rPr>
                <w:b/>
                <w:bCs/>
                <w:sz w:val="24"/>
                <w:szCs w:val="24"/>
              </w:rPr>
              <w:t>Aufgaben v</w:t>
            </w:r>
            <w:r w:rsidRPr="00603E8D">
              <w:rPr>
                <w:b/>
                <w:bCs/>
                <w:sz w:val="24"/>
                <w:szCs w:val="24"/>
              </w:rPr>
              <w:t>or der Veranstaltung - Dienstbeginn</w:t>
            </w:r>
            <w:r w:rsidR="00F61AA9">
              <w:rPr>
                <w:b/>
                <w:bCs/>
                <w:sz w:val="24"/>
                <w:szCs w:val="24"/>
              </w:rPr>
              <w:t>, Leiter des Brandsicherheitsdienstes</w:t>
            </w:r>
          </w:p>
        </w:tc>
      </w:tr>
      <w:tr w:rsidR="00CD6EE4" w:rsidRPr="001E778B" w14:paraId="2E4FD92B" w14:textId="77777777" w:rsidTr="00282625">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54E7BAD" w14:textId="77777777" w:rsidR="00EF1F91" w:rsidRPr="001E778B" w:rsidRDefault="00EF1F91" w:rsidP="00F46DB8">
            <w:pPr>
              <w:jc w:val="center"/>
              <w:rPr>
                <w:rStyle w:val="Fett"/>
              </w:rPr>
            </w:pPr>
            <w:r w:rsidRPr="001E778B">
              <w:rPr>
                <w:rStyle w:val="Fett"/>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EEB74FA" w14:textId="77777777" w:rsidR="00EF1F91" w:rsidRPr="001E778B" w:rsidRDefault="00EF1F91" w:rsidP="00F46DB8">
            <w:pPr>
              <w:jc w:val="center"/>
              <w:rPr>
                <w:rStyle w:val="Fett"/>
              </w:rPr>
            </w:pPr>
            <w:r w:rsidRPr="001E778B">
              <w:rPr>
                <w:rStyle w:val="Fett"/>
              </w:rPr>
              <w:t>Lernziel</w:t>
            </w:r>
            <w:r w:rsidR="00CD1E3E" w:rsidRPr="001E778B">
              <w:rPr>
                <w:rStyle w:val="Fett"/>
              </w:rPr>
              <w:t>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9F363CC" w14:textId="77777777" w:rsidR="00EF1F91" w:rsidRPr="001E778B" w:rsidRDefault="008E22AB" w:rsidP="00F46DB8">
            <w:pPr>
              <w:jc w:val="center"/>
              <w:rPr>
                <w:rStyle w:val="Fett"/>
              </w:rPr>
            </w:pPr>
            <w:r w:rsidRPr="001E778B">
              <w:rPr>
                <w:rStyle w:val="Fett"/>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948862A" w14:textId="77777777" w:rsidR="00EF1F91" w:rsidRPr="001E778B" w:rsidRDefault="00EF1F91" w:rsidP="00F46DB8">
            <w:pPr>
              <w:jc w:val="center"/>
              <w:rPr>
                <w:rStyle w:val="Fett"/>
              </w:rPr>
            </w:pPr>
            <w:r w:rsidRPr="001E778B">
              <w:rPr>
                <w:rStyle w:val="Fett"/>
              </w:rPr>
              <w:t>Organisation / Hinweise</w:t>
            </w:r>
          </w:p>
        </w:tc>
      </w:tr>
      <w:tr w:rsidR="00103314" w:rsidRPr="001E778B" w14:paraId="18A20194" w14:textId="77777777" w:rsidTr="005409BB">
        <w:tc>
          <w:tcPr>
            <w:tcW w:w="851" w:type="dxa"/>
            <w:tcBorders>
              <w:top w:val="single" w:sz="2" w:space="0" w:color="auto"/>
              <w:left w:val="single" w:sz="2" w:space="0" w:color="auto"/>
              <w:bottom w:val="nil"/>
              <w:right w:val="single" w:sz="2" w:space="0" w:color="auto"/>
            </w:tcBorders>
          </w:tcPr>
          <w:p w14:paraId="484B0D47" w14:textId="77777777" w:rsidR="00103314" w:rsidRPr="001E778B" w:rsidRDefault="00103314" w:rsidP="00103314"/>
        </w:tc>
        <w:tc>
          <w:tcPr>
            <w:tcW w:w="4252" w:type="dxa"/>
            <w:tcBorders>
              <w:top w:val="single" w:sz="2" w:space="0" w:color="auto"/>
              <w:left w:val="single" w:sz="2" w:space="0" w:color="auto"/>
              <w:bottom w:val="nil"/>
              <w:right w:val="single" w:sz="2" w:space="0" w:color="auto"/>
            </w:tcBorders>
          </w:tcPr>
          <w:p w14:paraId="024941A7" w14:textId="0D472BF1" w:rsidR="00103314" w:rsidRPr="001E778B" w:rsidRDefault="00103314" w:rsidP="00103314">
            <w:pPr>
              <w:pStyle w:val="Zitat"/>
              <w:rPr>
                <w:color w:val="auto"/>
              </w:rPr>
            </w:pPr>
            <w:r>
              <w:rPr>
                <w:color w:val="auto"/>
              </w:rPr>
              <w:t>Die Teilnehmer müssen</w:t>
            </w:r>
          </w:p>
        </w:tc>
        <w:tc>
          <w:tcPr>
            <w:tcW w:w="6096" w:type="dxa"/>
            <w:tcBorders>
              <w:top w:val="single" w:sz="2" w:space="0" w:color="auto"/>
              <w:left w:val="single" w:sz="2" w:space="0" w:color="auto"/>
              <w:bottom w:val="nil"/>
              <w:right w:val="single" w:sz="2" w:space="0" w:color="auto"/>
            </w:tcBorders>
          </w:tcPr>
          <w:p w14:paraId="4F684383" w14:textId="77777777" w:rsidR="00103314" w:rsidRPr="001E778B" w:rsidRDefault="00103314" w:rsidP="00103314">
            <w:pPr>
              <w:autoSpaceDE w:val="0"/>
              <w:autoSpaceDN w:val="0"/>
              <w:adjustRightInd w:val="0"/>
            </w:pPr>
          </w:p>
        </w:tc>
        <w:tc>
          <w:tcPr>
            <w:tcW w:w="2977" w:type="dxa"/>
            <w:tcBorders>
              <w:top w:val="single" w:sz="2" w:space="0" w:color="auto"/>
              <w:left w:val="single" w:sz="2" w:space="0" w:color="auto"/>
              <w:bottom w:val="nil"/>
              <w:right w:val="single" w:sz="2" w:space="0" w:color="auto"/>
            </w:tcBorders>
          </w:tcPr>
          <w:p w14:paraId="6DF2D9FF" w14:textId="77777777" w:rsidR="00103314" w:rsidRPr="001E778B" w:rsidRDefault="00103314" w:rsidP="00103314">
            <w:pPr>
              <w:rPr>
                <w:rFonts w:cs="Arial"/>
              </w:rPr>
            </w:pPr>
          </w:p>
        </w:tc>
      </w:tr>
      <w:tr w:rsidR="005409BB" w:rsidRPr="001E778B" w14:paraId="09311583" w14:textId="77777777" w:rsidTr="00DE5AF0">
        <w:trPr>
          <w:trHeight w:val="3772"/>
        </w:trPr>
        <w:tc>
          <w:tcPr>
            <w:tcW w:w="851" w:type="dxa"/>
            <w:tcBorders>
              <w:top w:val="nil"/>
              <w:left w:val="single" w:sz="2" w:space="0" w:color="auto"/>
              <w:right w:val="single" w:sz="2" w:space="0" w:color="auto"/>
            </w:tcBorders>
          </w:tcPr>
          <w:p w14:paraId="1A233AA6" w14:textId="0BF5AAFE" w:rsidR="005409BB" w:rsidRPr="001E778B" w:rsidRDefault="005409BB" w:rsidP="00F46DB8">
            <w:pPr>
              <w:spacing w:line="276" w:lineRule="auto"/>
              <w:jc w:val="center"/>
            </w:pPr>
            <w:r>
              <w:t>3</w:t>
            </w:r>
            <w:r w:rsidRPr="001E778B">
              <w:t xml:space="preserve"> min</w:t>
            </w:r>
          </w:p>
        </w:tc>
        <w:tc>
          <w:tcPr>
            <w:tcW w:w="4252" w:type="dxa"/>
            <w:tcBorders>
              <w:top w:val="nil"/>
              <w:left w:val="single" w:sz="2" w:space="0" w:color="auto"/>
              <w:right w:val="single" w:sz="2" w:space="0" w:color="auto"/>
            </w:tcBorders>
          </w:tcPr>
          <w:p w14:paraId="548DA867" w14:textId="5F89EAB6" w:rsidR="005409BB" w:rsidRPr="001E778B" w:rsidRDefault="005409BB" w:rsidP="00F46DB8">
            <w:pPr>
              <w:pStyle w:val="Listenabsatz"/>
              <w:numPr>
                <w:ilvl w:val="0"/>
                <w:numId w:val="2"/>
              </w:numPr>
              <w:spacing w:before="120" w:after="120" w:line="276" w:lineRule="auto"/>
              <w:ind w:left="227" w:hanging="227"/>
              <w:contextualSpacing w:val="0"/>
            </w:pPr>
            <w:r w:rsidRPr="001E778B">
              <w:rPr>
                <w:rFonts w:cs="Arial"/>
              </w:rPr>
              <w:t xml:space="preserve">die Aufgaben des Brandsicherheitsdienstes vor der Veranstaltung </w:t>
            </w:r>
            <w:r>
              <w:rPr>
                <w:rFonts w:cs="Arial"/>
              </w:rPr>
              <w:t>mit eigenen Worten beschreiben</w:t>
            </w:r>
            <w:r w:rsidRPr="001E778B">
              <w:rPr>
                <w:rFonts w:cs="Arial"/>
              </w:rPr>
              <w:t xml:space="preserve"> können</w:t>
            </w:r>
            <w:r w:rsidRPr="001E778B">
              <w:rPr>
                <w:rFonts w:cs="Arial"/>
                <w:sz w:val="24"/>
                <w:szCs w:val="24"/>
              </w:rPr>
              <w:t>.</w:t>
            </w:r>
          </w:p>
        </w:tc>
        <w:tc>
          <w:tcPr>
            <w:tcW w:w="6096" w:type="dxa"/>
            <w:tcBorders>
              <w:top w:val="nil"/>
              <w:left w:val="single" w:sz="2" w:space="0" w:color="auto"/>
              <w:right w:val="single" w:sz="2" w:space="0" w:color="auto"/>
            </w:tcBorders>
          </w:tcPr>
          <w:p w14:paraId="4452D33A" w14:textId="48E54A9A" w:rsidR="005409BB" w:rsidRPr="005409BB" w:rsidRDefault="005409BB" w:rsidP="005409BB">
            <w:pPr>
              <w:spacing w:line="276" w:lineRule="auto"/>
            </w:pPr>
            <w:r w:rsidRPr="005409BB">
              <w:t xml:space="preserve">Der Brandsicherheitsdienst beginnt rechtzeitig zur festgesetzten Zeit </w:t>
            </w:r>
            <w:r>
              <w:t>am Veranstaltungsort</w:t>
            </w:r>
            <w:r w:rsidR="00D3096B">
              <w:t xml:space="preserve">. </w:t>
            </w:r>
          </w:p>
          <w:p w14:paraId="07373660" w14:textId="77777777" w:rsidR="00076F5E" w:rsidRDefault="005409BB" w:rsidP="000F3C68">
            <w:pPr>
              <w:spacing w:before="240" w:line="276" w:lineRule="auto"/>
            </w:pPr>
            <w:r w:rsidRPr="005409BB">
              <w:t xml:space="preserve">Der Leiter des Brandsicherheitsdienstes </w:t>
            </w:r>
          </w:p>
          <w:p w14:paraId="2FFC976A" w14:textId="77777777" w:rsidR="00076F5E" w:rsidRDefault="005409BB" w:rsidP="00101273">
            <w:pPr>
              <w:pStyle w:val="Listenabsatz"/>
              <w:numPr>
                <w:ilvl w:val="0"/>
                <w:numId w:val="30"/>
              </w:numPr>
              <w:spacing w:before="120" w:after="120" w:line="276" w:lineRule="auto"/>
              <w:ind w:left="227" w:hanging="227"/>
              <w:contextualSpacing w:val="0"/>
            </w:pPr>
            <w:r w:rsidRPr="005409BB">
              <w:t xml:space="preserve">meldet </w:t>
            </w:r>
            <w:r w:rsidR="00076F5E">
              <w:t>den Dienstbeginn der zuständigen Leitstelle,</w:t>
            </w:r>
          </w:p>
          <w:p w14:paraId="0588B953" w14:textId="7C707834" w:rsidR="00076F5E" w:rsidRDefault="00076F5E" w:rsidP="00101273">
            <w:pPr>
              <w:pStyle w:val="Listenabsatz"/>
              <w:numPr>
                <w:ilvl w:val="0"/>
                <w:numId w:val="30"/>
              </w:numPr>
              <w:spacing w:before="120" w:after="120" w:line="276" w:lineRule="auto"/>
              <w:ind w:left="227" w:hanging="227"/>
              <w:contextualSpacing w:val="0"/>
            </w:pPr>
            <w:r>
              <w:t xml:space="preserve">meldet </w:t>
            </w:r>
            <w:r w:rsidR="005409BB" w:rsidRPr="005409BB">
              <w:t>sich beim Veranstalter</w:t>
            </w:r>
            <w:r>
              <w:t xml:space="preserve"> beziehungsweise dessen Beauftragten an</w:t>
            </w:r>
            <w:r w:rsidR="005409BB" w:rsidRPr="005409BB">
              <w:t xml:space="preserve">, </w:t>
            </w:r>
          </w:p>
          <w:p w14:paraId="7F02232C" w14:textId="01C0639F" w:rsidR="00076F5E" w:rsidRDefault="005409BB" w:rsidP="00101273">
            <w:pPr>
              <w:pStyle w:val="Listenabsatz"/>
              <w:numPr>
                <w:ilvl w:val="0"/>
                <w:numId w:val="30"/>
              </w:numPr>
              <w:spacing w:before="120" w:after="120" w:line="276" w:lineRule="auto"/>
              <w:ind w:left="227" w:hanging="227"/>
              <w:contextualSpacing w:val="0"/>
            </w:pPr>
            <w:r w:rsidRPr="005409BB">
              <w:t xml:space="preserve">spricht sich mit </w:t>
            </w:r>
            <w:r w:rsidR="00D3096B">
              <w:t xml:space="preserve">gegebenenfalls anwesenden </w:t>
            </w:r>
            <w:r w:rsidRPr="005409BB">
              <w:t xml:space="preserve">Organisationen </w:t>
            </w:r>
            <w:r w:rsidR="00D3096B">
              <w:t xml:space="preserve">und Diensten </w:t>
            </w:r>
            <w:r w:rsidRPr="005409BB">
              <w:t xml:space="preserve">ab </w:t>
            </w:r>
          </w:p>
          <w:p w14:paraId="3CF30D3D" w14:textId="383C4014" w:rsidR="005409BB" w:rsidRPr="005409BB" w:rsidRDefault="005409BB" w:rsidP="00101273">
            <w:pPr>
              <w:pStyle w:val="Listenabsatz"/>
              <w:numPr>
                <w:ilvl w:val="0"/>
                <w:numId w:val="30"/>
              </w:numPr>
              <w:spacing w:before="120" w:after="120" w:line="276" w:lineRule="auto"/>
              <w:ind w:left="227" w:hanging="227"/>
              <w:contextualSpacing w:val="0"/>
            </w:pPr>
            <w:r w:rsidRPr="005409BB">
              <w:t xml:space="preserve">und weist die Posten </w:t>
            </w:r>
            <w:r w:rsidR="00D3096B">
              <w:t xml:space="preserve">des Brandsicherheitsdienstes </w:t>
            </w:r>
            <w:r w:rsidRPr="005409BB">
              <w:t xml:space="preserve">in ihre Aufgaben </w:t>
            </w:r>
            <w:r w:rsidR="00CC6F27">
              <w:t xml:space="preserve">und in die Handlungsabläufe der Veranstaltung </w:t>
            </w:r>
            <w:r w:rsidRPr="005409BB">
              <w:t>ein.</w:t>
            </w:r>
          </w:p>
        </w:tc>
        <w:tc>
          <w:tcPr>
            <w:tcW w:w="2977" w:type="dxa"/>
            <w:tcBorders>
              <w:top w:val="nil"/>
              <w:left w:val="single" w:sz="2" w:space="0" w:color="auto"/>
              <w:right w:val="single" w:sz="2" w:space="0" w:color="auto"/>
            </w:tcBorders>
          </w:tcPr>
          <w:p w14:paraId="534FAC49" w14:textId="6DB02835" w:rsidR="005409BB" w:rsidRPr="001E778B" w:rsidRDefault="005409BB" w:rsidP="00102273">
            <w:pPr>
              <w:rPr>
                <w:rFonts w:cs="Arial"/>
                <w:b/>
              </w:rPr>
            </w:pPr>
            <w:r w:rsidRPr="001E778B">
              <w:rPr>
                <w:rFonts w:cs="Arial"/>
                <w:b/>
              </w:rPr>
              <w:t>Folie 7</w:t>
            </w:r>
          </w:p>
          <w:p w14:paraId="4128BE14" w14:textId="53B9271D" w:rsidR="005409BB" w:rsidRPr="001E778B" w:rsidRDefault="00B11DA8" w:rsidP="00102273">
            <w:pPr>
              <w:rPr>
                <w:rFonts w:cs="Arial"/>
              </w:rPr>
            </w:pPr>
            <w:r w:rsidRPr="00B11DA8">
              <w:rPr>
                <w:rFonts w:cs="Arial"/>
                <w:noProof/>
              </w:rPr>
              <w:drawing>
                <wp:inline distT="0" distB="0" distL="0" distR="0" wp14:anchorId="011E7881" wp14:editId="6BFC3088">
                  <wp:extent cx="1704242" cy="1179575"/>
                  <wp:effectExtent l="19050" t="19050" r="10795" b="2095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18394" cy="1189370"/>
                          </a:xfrm>
                          <a:prstGeom prst="rect">
                            <a:avLst/>
                          </a:prstGeom>
                          <a:ln w="3175">
                            <a:solidFill>
                              <a:schemeClr val="tx1"/>
                            </a:solidFill>
                          </a:ln>
                        </pic:spPr>
                      </pic:pic>
                    </a:graphicData>
                  </a:graphic>
                </wp:inline>
              </w:drawing>
            </w:r>
          </w:p>
          <w:p w14:paraId="32913F2B" w14:textId="033CF76E" w:rsidR="005409BB" w:rsidRPr="001E778B" w:rsidRDefault="005409BB" w:rsidP="00BC3FA2">
            <w:pPr>
              <w:rPr>
                <w:rFonts w:cs="Arial"/>
              </w:rPr>
            </w:pPr>
            <w:r>
              <w:rPr>
                <w:rFonts w:cs="Arial"/>
              </w:rPr>
              <w:t xml:space="preserve">Lernunterlage Kapitel </w:t>
            </w:r>
            <w:r w:rsidR="00016FE0">
              <w:rPr>
                <w:rFonts w:cs="Arial"/>
              </w:rPr>
              <w:t>4</w:t>
            </w:r>
            <w:r>
              <w:rPr>
                <w:rFonts w:cs="Arial"/>
              </w:rPr>
              <w:t>.1</w:t>
            </w:r>
          </w:p>
        </w:tc>
      </w:tr>
    </w:tbl>
    <w:p w14:paraId="3B13019B" w14:textId="77777777" w:rsidR="00EF1F91" w:rsidRPr="001E778B" w:rsidRDefault="00EF1F91" w:rsidP="00EF1F91">
      <w:pPr>
        <w:pStyle w:val="Listenabsatz"/>
        <w:sectPr w:rsidR="00EF1F91" w:rsidRPr="001E778B" w:rsidSect="00DC00ED">
          <w:pgSz w:w="16838" w:h="11906" w:orient="landscape" w:code="9"/>
          <w:pgMar w:top="1418" w:right="1418" w:bottom="1134" w:left="1418" w:header="709" w:footer="709" w:gutter="0"/>
          <w:cols w:space="708"/>
          <w:docGrid w:linePitch="360"/>
        </w:sectPr>
      </w:pPr>
    </w:p>
    <w:p w14:paraId="633167EE" w14:textId="77777777" w:rsidR="00EF1F91" w:rsidRPr="001E778B" w:rsidRDefault="008E22AB" w:rsidP="006555C4">
      <w:pPr>
        <w:spacing w:after="360"/>
        <w:rPr>
          <w:rStyle w:val="Fett"/>
          <w:szCs w:val="24"/>
        </w:rPr>
      </w:pPr>
      <w:r w:rsidRPr="001E778B">
        <w:rPr>
          <w:rStyle w:val="Fett"/>
          <w:szCs w:val="24"/>
        </w:rPr>
        <w:lastRenderedPageBreak/>
        <w:t>Kommentar</w:t>
      </w:r>
      <w:r w:rsidR="00EF1F91" w:rsidRPr="001E778B">
        <w:rPr>
          <w:rStyle w:val="Fett"/>
          <w:szCs w:val="24"/>
        </w:rPr>
        <w:t>:</w:t>
      </w:r>
    </w:p>
    <w:p w14:paraId="266DC53B" w14:textId="19B21824" w:rsidR="00B61328" w:rsidRPr="00282625" w:rsidRDefault="00B61328" w:rsidP="00282625">
      <w:pPr>
        <w:rPr>
          <w:b/>
          <w:bCs/>
          <w:sz w:val="24"/>
          <w:szCs w:val="24"/>
        </w:rPr>
      </w:pPr>
      <w:r w:rsidRPr="00282625">
        <w:rPr>
          <w:b/>
          <w:bCs/>
          <w:sz w:val="24"/>
          <w:szCs w:val="24"/>
        </w:rPr>
        <w:t>Dienstbeginn</w:t>
      </w:r>
    </w:p>
    <w:p w14:paraId="4F2F2032" w14:textId="29083546" w:rsidR="000134FF" w:rsidRPr="001E778B" w:rsidRDefault="000134FF" w:rsidP="00282625">
      <w:r w:rsidRPr="001E778B">
        <w:t xml:space="preserve">Der Brandsicherheitsdienst beginnt rechtzeitig zur festgesetzten Zeit am Veranstaltungsort, mindestens jedoch 30 Minuten vor </w:t>
      </w:r>
      <w:r w:rsidR="00CC6F27">
        <w:t xml:space="preserve">dem </w:t>
      </w:r>
      <w:r w:rsidRPr="001E778B">
        <w:t xml:space="preserve">Beginn der Veranstaltung beziehungsweise vor </w:t>
      </w:r>
      <w:r w:rsidR="00CC6F27">
        <w:t xml:space="preserve">dem </w:t>
      </w:r>
      <w:r w:rsidRPr="001E778B">
        <w:t xml:space="preserve">Einlass der Besucher, sofern keine besonderen Überprüfungen oder Sicherheitsmaßnahmen notwendig sind. </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663"/>
      </w:tblGrid>
      <w:tr w:rsidR="00731110" w:rsidRPr="00731110" w14:paraId="3E5D86E3" w14:textId="77777777" w:rsidTr="00DE5AF0">
        <w:tc>
          <w:tcPr>
            <w:tcW w:w="6663" w:type="dxa"/>
          </w:tcPr>
          <w:p w14:paraId="76A2A92F" w14:textId="77777777" w:rsidR="007D477C" w:rsidRPr="00282625" w:rsidRDefault="007D477C" w:rsidP="00282625">
            <w:pPr>
              <w:spacing w:line="276" w:lineRule="auto"/>
              <w:rPr>
                <w:rStyle w:val="Hervorhebung"/>
                <w:b/>
                <w:bCs/>
              </w:rPr>
            </w:pPr>
            <w:r w:rsidRPr="00282625">
              <w:rPr>
                <w:rStyle w:val="Hervorhebung"/>
                <w:b/>
                <w:bCs/>
              </w:rPr>
              <w:t>Zusatzinformation</w:t>
            </w:r>
          </w:p>
          <w:p w14:paraId="59416F73" w14:textId="05120F52" w:rsidR="007D477C" w:rsidRPr="00282625" w:rsidRDefault="007D477C" w:rsidP="007A75B4">
            <w:pPr>
              <w:spacing w:line="276" w:lineRule="auto"/>
              <w:rPr>
                <w:rStyle w:val="Hervorhebung"/>
              </w:rPr>
            </w:pPr>
            <w:r w:rsidRPr="00282625">
              <w:rPr>
                <w:rFonts w:cs="Arial"/>
                <w:i/>
                <w:iCs/>
              </w:rPr>
              <w:t xml:space="preserve">Bei bestimmten Veranstaltungen empfiehlt es sich, schon vor Eintreffen der ersten Besucher </w:t>
            </w:r>
            <w:r w:rsidR="0027680B" w:rsidRPr="00282625">
              <w:rPr>
                <w:rFonts w:cs="Arial"/>
                <w:i/>
                <w:iCs/>
              </w:rPr>
              <w:t xml:space="preserve">die </w:t>
            </w:r>
            <w:r w:rsidRPr="00282625">
              <w:rPr>
                <w:rFonts w:cs="Arial"/>
                <w:i/>
                <w:iCs/>
              </w:rPr>
              <w:t xml:space="preserve">Zufahrten und Bewegungsflächen für die Feuerwehr zu überwachen und gegebenenfalls abzusperren, da trotz entsprechender Ausschilderung und Verkehrshinweise die Feuerwehrzufahrten, Notausgänge und Bewegungsflächen oftmals zugestellt oder zugeparkt werden. Es ist im Nachhinein mühsam beziehungsweise kaum oder nicht möglich, falsch abgestellte Gegenstände oder Fahrzeuge </w:t>
            </w:r>
            <w:r w:rsidR="007A75B4">
              <w:rPr>
                <w:rFonts w:cs="Arial"/>
                <w:i/>
                <w:iCs/>
              </w:rPr>
              <w:t xml:space="preserve">zeitnah </w:t>
            </w:r>
            <w:r w:rsidRPr="00282625">
              <w:rPr>
                <w:rFonts w:cs="Arial"/>
                <w:i/>
                <w:iCs/>
              </w:rPr>
              <w:t>zu entfernen.</w:t>
            </w:r>
          </w:p>
        </w:tc>
      </w:tr>
    </w:tbl>
    <w:p w14:paraId="0BB1F664" w14:textId="3AF0767A" w:rsidR="00E3794C" w:rsidRPr="007A75B4" w:rsidRDefault="005409BB" w:rsidP="00282625">
      <w:pPr>
        <w:spacing w:before="360"/>
        <w:rPr>
          <w:b/>
          <w:bCs/>
          <w:sz w:val="24"/>
          <w:szCs w:val="24"/>
        </w:rPr>
      </w:pPr>
      <w:r w:rsidRPr="007A75B4">
        <w:rPr>
          <w:b/>
          <w:bCs/>
          <w:sz w:val="24"/>
          <w:szCs w:val="24"/>
        </w:rPr>
        <w:t xml:space="preserve">Leiter </w:t>
      </w:r>
      <w:r w:rsidR="005A7D36">
        <w:rPr>
          <w:b/>
          <w:bCs/>
          <w:sz w:val="24"/>
          <w:szCs w:val="24"/>
        </w:rPr>
        <w:t xml:space="preserve">des </w:t>
      </w:r>
      <w:r w:rsidRPr="007A75B4">
        <w:rPr>
          <w:b/>
          <w:bCs/>
          <w:sz w:val="24"/>
          <w:szCs w:val="24"/>
        </w:rPr>
        <w:t>Brandsicherheitsdienst</w:t>
      </w:r>
      <w:r w:rsidR="005A7D36">
        <w:rPr>
          <w:b/>
          <w:bCs/>
          <w:sz w:val="24"/>
          <w:szCs w:val="24"/>
        </w:rPr>
        <w:t>es</w:t>
      </w:r>
    </w:p>
    <w:p w14:paraId="0ECF51A2" w14:textId="0BCC98BA" w:rsidR="005409BB" w:rsidRDefault="005409BB" w:rsidP="005409BB">
      <w:pPr>
        <w:rPr>
          <w:rFonts w:cs="Arial"/>
        </w:rPr>
      </w:pPr>
      <w:r w:rsidRPr="007A75B4">
        <w:rPr>
          <w:rFonts w:cs="Arial"/>
        </w:rPr>
        <w:t xml:space="preserve">Der Leiter des Brandsicherheitsdienstes meldet sich </w:t>
      </w:r>
      <w:r w:rsidR="007A75B4" w:rsidRPr="007A75B4">
        <w:rPr>
          <w:rFonts w:cs="Arial"/>
        </w:rPr>
        <w:t xml:space="preserve">zum Dienstantritt am Veranstaltungsort </w:t>
      </w:r>
      <w:r w:rsidRPr="007A75B4">
        <w:rPr>
          <w:rFonts w:cs="Arial"/>
        </w:rPr>
        <w:t xml:space="preserve">beim Veranstalter beziehungsweise </w:t>
      </w:r>
      <w:r w:rsidR="007A75B4" w:rsidRPr="007A75B4">
        <w:rPr>
          <w:rFonts w:cs="Arial"/>
        </w:rPr>
        <w:t xml:space="preserve">bei </w:t>
      </w:r>
      <w:r w:rsidRPr="007A75B4">
        <w:rPr>
          <w:rFonts w:cs="Arial"/>
        </w:rPr>
        <w:t>dessen Beauftragten an</w:t>
      </w:r>
      <w:r w:rsidR="007A75B4" w:rsidRPr="007A75B4">
        <w:rPr>
          <w:rFonts w:cs="Arial"/>
        </w:rPr>
        <w:t>.</w:t>
      </w:r>
    </w:p>
    <w:p w14:paraId="430BD3F6" w14:textId="6025AD5C" w:rsidR="00101273" w:rsidRPr="007A75B4" w:rsidRDefault="00101273" w:rsidP="005409BB">
      <w:pPr>
        <w:rPr>
          <w:rFonts w:cs="Arial"/>
        </w:rPr>
      </w:pPr>
      <w:r w:rsidRPr="001E778B">
        <w:t xml:space="preserve">Der Dienstbeginn des Brandsicherheitsdienstes wird der zuständigen Leitstelle der Feuerwehr gemeldet, zum Beispiel über ein internes Telefon, ein mitgeführtes Funkgerät oder (nach Rücksprache!) über </w:t>
      </w:r>
      <w:r>
        <w:t xml:space="preserve">eine </w:t>
      </w:r>
      <w:r w:rsidR="00CC6F27">
        <w:t xml:space="preserve">gegebenenfalls </w:t>
      </w:r>
      <w:r>
        <w:t>vorhandene</w:t>
      </w:r>
      <w:r w:rsidRPr="001E778B">
        <w:t xml:space="preserve"> Brandmeldeanlage. </w:t>
      </w:r>
      <w:r w:rsidRPr="00731110">
        <w:t>Dadurch wird gleichzeitig</w:t>
      </w:r>
      <w:r>
        <w:t xml:space="preserve"> die</w:t>
      </w:r>
      <w:r w:rsidRPr="00731110">
        <w:t xml:space="preserve"> </w:t>
      </w:r>
      <w:r w:rsidR="00CC6F27">
        <w:t xml:space="preserve">sichere </w:t>
      </w:r>
      <w:r w:rsidRPr="00731110">
        <w:t>Verbindung mit der Leitstelle überprüft</w:t>
      </w:r>
      <w:r w:rsidRPr="00731110">
        <w:rPr>
          <w:rFonts w:cs="Arial"/>
        </w:rPr>
        <w:t>.</w:t>
      </w:r>
    </w:p>
    <w:p w14:paraId="502EF8CB" w14:textId="6BCB4CE6" w:rsidR="005409BB" w:rsidRPr="00E07CDC" w:rsidRDefault="00101273" w:rsidP="005409BB">
      <w:pPr>
        <w:rPr>
          <w:rFonts w:cs="Arial"/>
        </w:rPr>
      </w:pPr>
      <w:r>
        <w:rPr>
          <w:rFonts w:cs="Arial"/>
        </w:rPr>
        <w:t>Der Leiter des Brandsicherheitsdienstes</w:t>
      </w:r>
      <w:r w:rsidR="005409BB" w:rsidRPr="007A75B4">
        <w:rPr>
          <w:rFonts w:cs="Arial"/>
        </w:rPr>
        <w:t xml:space="preserve"> spricht sich mit </w:t>
      </w:r>
      <w:r>
        <w:rPr>
          <w:rFonts w:cs="Arial"/>
        </w:rPr>
        <w:t xml:space="preserve">anderen </w:t>
      </w:r>
      <w:r w:rsidR="005409BB" w:rsidRPr="007A75B4">
        <w:rPr>
          <w:rFonts w:cs="Arial"/>
        </w:rPr>
        <w:t xml:space="preserve">gegebenenfalls anwesenden Organisationen und </w:t>
      </w:r>
      <w:r w:rsidR="007A75B4" w:rsidRPr="007A75B4">
        <w:rPr>
          <w:rFonts w:cs="Arial"/>
        </w:rPr>
        <w:t>Sicherheitsd</w:t>
      </w:r>
      <w:r w:rsidR="005409BB" w:rsidRPr="007A75B4">
        <w:rPr>
          <w:rFonts w:cs="Arial"/>
        </w:rPr>
        <w:t>iensten (Polizei, Rettungsdienst, Sanitätsdienst, Ordnungsdienst, …) ab</w:t>
      </w:r>
      <w:r w:rsidR="007A75B4" w:rsidRPr="007A75B4">
        <w:rPr>
          <w:rFonts w:cs="Arial"/>
        </w:rPr>
        <w:t xml:space="preserve">, insbesondere bezüglich der Ansprechpartner, </w:t>
      </w:r>
      <w:r w:rsidR="007A75B4" w:rsidRPr="00E07CDC">
        <w:rPr>
          <w:rFonts w:cs="Arial"/>
        </w:rPr>
        <w:t>der Kommunikationswege und der gegenseitigen Erreichbarkeit.</w:t>
      </w:r>
      <w:r w:rsidR="005409BB" w:rsidRPr="00E07CDC">
        <w:rPr>
          <w:rFonts w:cs="Arial"/>
        </w:rPr>
        <w:t xml:space="preserve"> </w:t>
      </w:r>
    </w:p>
    <w:p w14:paraId="5FB567E1" w14:textId="4DB354ED" w:rsidR="005409BB" w:rsidRPr="00E07CDC" w:rsidRDefault="000F3C68" w:rsidP="005409BB">
      <w:pPr>
        <w:rPr>
          <w:rFonts w:cs="Arial"/>
        </w:rPr>
      </w:pPr>
      <w:r w:rsidRPr="00E07CDC">
        <w:rPr>
          <w:rFonts w:cs="Arial"/>
        </w:rPr>
        <w:t>A</w:t>
      </w:r>
      <w:r w:rsidR="00CC6F27">
        <w:rPr>
          <w:rFonts w:cs="Arial"/>
        </w:rPr>
        <w:t>n</w:t>
      </w:r>
      <w:r w:rsidRPr="00E07CDC">
        <w:rPr>
          <w:rFonts w:cs="Arial"/>
        </w:rPr>
        <w:t>schließend</w:t>
      </w:r>
      <w:r w:rsidR="005409BB" w:rsidRPr="00E07CDC">
        <w:rPr>
          <w:rFonts w:cs="Arial"/>
        </w:rPr>
        <w:t xml:space="preserve"> weist </w:t>
      </w:r>
      <w:r w:rsidRPr="00E07CDC">
        <w:rPr>
          <w:rFonts w:cs="Arial"/>
        </w:rPr>
        <w:t xml:space="preserve">er </w:t>
      </w:r>
      <w:r w:rsidR="005409BB" w:rsidRPr="00E07CDC">
        <w:rPr>
          <w:rFonts w:cs="Arial"/>
        </w:rPr>
        <w:t xml:space="preserve">die Posten des Brandsicherheitsdienstes in ihre Aufgaben und </w:t>
      </w:r>
      <w:r w:rsidR="00D71384">
        <w:rPr>
          <w:rFonts w:cs="Arial"/>
        </w:rPr>
        <w:t xml:space="preserve">gegebenenfalls </w:t>
      </w:r>
      <w:r w:rsidR="005409BB" w:rsidRPr="00E07CDC">
        <w:rPr>
          <w:rFonts w:cs="Arial"/>
        </w:rPr>
        <w:t xml:space="preserve">in die Handlungsabläufe </w:t>
      </w:r>
      <w:r w:rsidRPr="00E07CDC">
        <w:rPr>
          <w:rFonts w:cs="Arial"/>
        </w:rPr>
        <w:t>sowie</w:t>
      </w:r>
      <w:r w:rsidR="005409BB" w:rsidRPr="00E07CDC">
        <w:rPr>
          <w:rFonts w:cs="Arial"/>
        </w:rPr>
        <w:t xml:space="preserve"> </w:t>
      </w:r>
      <w:r w:rsidR="00D71384">
        <w:rPr>
          <w:rFonts w:cs="Arial"/>
        </w:rPr>
        <w:t xml:space="preserve">in die </w:t>
      </w:r>
      <w:r w:rsidR="005409BB" w:rsidRPr="00E07CDC">
        <w:rPr>
          <w:rFonts w:cs="Arial"/>
        </w:rPr>
        <w:t>Besonderheiten der Veranstaltung ein.</w:t>
      </w:r>
    </w:p>
    <w:p w14:paraId="1F63B3D2" w14:textId="77777777" w:rsidR="00E07CDC" w:rsidRPr="00282625" w:rsidRDefault="00E07CDC" w:rsidP="00E07CDC">
      <w:pPr>
        <w:spacing w:before="360"/>
        <w:rPr>
          <w:b/>
          <w:bCs/>
          <w:sz w:val="24"/>
          <w:szCs w:val="24"/>
        </w:rPr>
      </w:pPr>
      <w:r w:rsidRPr="00282625">
        <w:rPr>
          <w:b/>
          <w:bCs/>
          <w:sz w:val="24"/>
          <w:szCs w:val="24"/>
        </w:rPr>
        <w:t>Sonstige Aufgaben</w:t>
      </w:r>
    </w:p>
    <w:p w14:paraId="08EF0473" w14:textId="77777777" w:rsidR="00E07CDC" w:rsidRDefault="00E07CDC" w:rsidP="00E07CDC">
      <w:pPr>
        <w:rPr>
          <w:rFonts w:cs="Arial"/>
        </w:rPr>
      </w:pPr>
      <w:r>
        <w:rPr>
          <w:rFonts w:cs="Arial"/>
        </w:rPr>
        <w:t xml:space="preserve">Bei Bedarf wird die gegebenenfalls mitgeführte Ausrüstung und das gegebenenfalls mitgeführte Einsatzfahrzeug vorbereitet beziehungsweise überprüft. </w:t>
      </w:r>
    </w:p>
    <w:p w14:paraId="4EF641AD" w14:textId="37E124ED" w:rsidR="00E07CDC" w:rsidRPr="00A76B14" w:rsidRDefault="00E07CDC" w:rsidP="00E07CDC">
      <w:pPr>
        <w:rPr>
          <w:rFonts w:cs="Arial"/>
        </w:rPr>
      </w:pPr>
      <w:r>
        <w:rPr>
          <w:rFonts w:cs="Arial"/>
        </w:rPr>
        <w:t>Bei bestimmten Veranstaltungen (Zirkus, Festzelte, Open Air, …) müssen für die Sicherstellung einer ausreichenden Löschwasserversorgung gegebenenfalls Schlauchleitungen auf dem Veranstaltungsgelände verlegt werden.</w:t>
      </w:r>
    </w:p>
    <w:p w14:paraId="05EC865A" w14:textId="77777777" w:rsidR="00EF1F91" w:rsidRPr="001E778B" w:rsidRDefault="00EF1F91" w:rsidP="00EF1F91">
      <w:pPr>
        <w:rPr>
          <w:rStyle w:val="Hervorhebung"/>
        </w:rPr>
      </w:pPr>
    </w:p>
    <w:p w14:paraId="5DEACD9C" w14:textId="77777777" w:rsidR="00EF1F91" w:rsidRPr="001E778B" w:rsidRDefault="00EF1F91" w:rsidP="00EF1F91">
      <w:pPr>
        <w:rPr>
          <w:rStyle w:val="Hervorhebung"/>
        </w:rPr>
        <w:sectPr w:rsidR="00EF1F91" w:rsidRPr="001E778B"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603E8D" w:rsidRPr="00603E8D" w14:paraId="7B98C335" w14:textId="77777777" w:rsidTr="00DE5AF0">
        <w:tc>
          <w:tcPr>
            <w:tcW w:w="14176" w:type="dxa"/>
            <w:gridSpan w:val="4"/>
            <w:tcBorders>
              <w:top w:val="single" w:sz="2" w:space="0" w:color="auto"/>
              <w:left w:val="single" w:sz="2" w:space="0" w:color="auto"/>
              <w:bottom w:val="single" w:sz="2" w:space="0" w:color="auto"/>
              <w:right w:val="single" w:sz="2" w:space="0" w:color="auto"/>
            </w:tcBorders>
          </w:tcPr>
          <w:p w14:paraId="63E24C5F" w14:textId="5CB1D828" w:rsidR="00603E8D" w:rsidRPr="00603E8D" w:rsidRDefault="00603E8D" w:rsidP="00603E8D">
            <w:pPr>
              <w:jc w:val="center"/>
              <w:rPr>
                <w:b/>
                <w:bCs/>
                <w:sz w:val="24"/>
                <w:szCs w:val="24"/>
              </w:rPr>
            </w:pPr>
            <w:r w:rsidRPr="00603E8D">
              <w:rPr>
                <w:rStyle w:val="Fett"/>
                <w:szCs w:val="24"/>
              </w:rPr>
              <w:lastRenderedPageBreak/>
              <w:t xml:space="preserve">Ausbildungseinheit:  </w:t>
            </w:r>
            <w:r w:rsidRPr="00603E8D">
              <w:rPr>
                <w:b/>
                <w:bCs/>
                <w:sz w:val="24"/>
                <w:szCs w:val="24"/>
              </w:rPr>
              <w:t>12.6   Aufgaben vor der Veranstaltung - Rundgang</w:t>
            </w:r>
          </w:p>
        </w:tc>
      </w:tr>
      <w:tr w:rsidR="005409BB" w:rsidRPr="001E778B" w14:paraId="250C487B" w14:textId="77777777" w:rsidTr="00DE5AF0">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E85BB45" w14:textId="77777777" w:rsidR="005409BB" w:rsidRPr="001E778B" w:rsidRDefault="005409BB" w:rsidP="00DE5AF0">
            <w:pPr>
              <w:jc w:val="center"/>
              <w:rPr>
                <w:rStyle w:val="Fett"/>
              </w:rPr>
            </w:pPr>
            <w:r w:rsidRPr="001E778B">
              <w:rPr>
                <w:rStyle w:val="Fett"/>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B6E1903" w14:textId="77777777" w:rsidR="005409BB" w:rsidRPr="001E778B" w:rsidRDefault="005409BB" w:rsidP="00DE5AF0">
            <w:pPr>
              <w:jc w:val="center"/>
              <w:rPr>
                <w:rStyle w:val="Fett"/>
              </w:rPr>
            </w:pPr>
            <w:r w:rsidRPr="001E778B">
              <w:rPr>
                <w:rStyle w:val="Fett"/>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9C264DA" w14:textId="77777777" w:rsidR="005409BB" w:rsidRPr="001E778B" w:rsidRDefault="005409BB" w:rsidP="00DE5AF0">
            <w:pPr>
              <w:jc w:val="center"/>
              <w:rPr>
                <w:rStyle w:val="Fett"/>
              </w:rPr>
            </w:pPr>
            <w:r w:rsidRPr="001E778B">
              <w:rPr>
                <w:rStyle w:val="Fett"/>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1A3D417" w14:textId="77777777" w:rsidR="005409BB" w:rsidRPr="001E778B" w:rsidRDefault="005409BB" w:rsidP="00DE5AF0">
            <w:pPr>
              <w:jc w:val="center"/>
              <w:rPr>
                <w:rStyle w:val="Fett"/>
              </w:rPr>
            </w:pPr>
            <w:r w:rsidRPr="001E778B">
              <w:rPr>
                <w:rStyle w:val="Fett"/>
              </w:rPr>
              <w:t>Organisation / Hinweise</w:t>
            </w:r>
          </w:p>
        </w:tc>
      </w:tr>
      <w:tr w:rsidR="005409BB" w:rsidRPr="001E778B" w14:paraId="4780DFCD" w14:textId="77777777" w:rsidTr="00DE5AF0">
        <w:tc>
          <w:tcPr>
            <w:tcW w:w="851" w:type="dxa"/>
            <w:tcBorders>
              <w:top w:val="single" w:sz="2" w:space="0" w:color="auto"/>
              <w:left w:val="single" w:sz="2" w:space="0" w:color="auto"/>
              <w:bottom w:val="nil"/>
              <w:right w:val="single" w:sz="2" w:space="0" w:color="auto"/>
            </w:tcBorders>
          </w:tcPr>
          <w:p w14:paraId="63454D28" w14:textId="77777777" w:rsidR="005409BB" w:rsidRPr="001E778B" w:rsidRDefault="005409BB" w:rsidP="00DE5AF0"/>
        </w:tc>
        <w:tc>
          <w:tcPr>
            <w:tcW w:w="4252" w:type="dxa"/>
            <w:tcBorders>
              <w:top w:val="single" w:sz="2" w:space="0" w:color="auto"/>
              <w:left w:val="single" w:sz="2" w:space="0" w:color="auto"/>
              <w:bottom w:val="nil"/>
              <w:right w:val="single" w:sz="2" w:space="0" w:color="auto"/>
            </w:tcBorders>
          </w:tcPr>
          <w:p w14:paraId="74ADD364" w14:textId="77777777" w:rsidR="005409BB" w:rsidRPr="001E778B" w:rsidRDefault="005409BB" w:rsidP="00DE5AF0">
            <w:pPr>
              <w:pStyle w:val="Zitat"/>
              <w:rPr>
                <w:color w:val="auto"/>
              </w:rPr>
            </w:pPr>
            <w:r>
              <w:rPr>
                <w:color w:val="auto"/>
              </w:rPr>
              <w:t>Die Teilnehmer müssen</w:t>
            </w:r>
          </w:p>
        </w:tc>
        <w:tc>
          <w:tcPr>
            <w:tcW w:w="6096" w:type="dxa"/>
            <w:tcBorders>
              <w:top w:val="single" w:sz="2" w:space="0" w:color="auto"/>
              <w:left w:val="single" w:sz="2" w:space="0" w:color="auto"/>
              <w:bottom w:val="nil"/>
              <w:right w:val="single" w:sz="2" w:space="0" w:color="auto"/>
            </w:tcBorders>
          </w:tcPr>
          <w:p w14:paraId="4B9397B1" w14:textId="77777777" w:rsidR="005409BB" w:rsidRPr="001E778B" w:rsidRDefault="005409BB" w:rsidP="00DE5AF0">
            <w:pPr>
              <w:autoSpaceDE w:val="0"/>
              <w:autoSpaceDN w:val="0"/>
              <w:adjustRightInd w:val="0"/>
            </w:pPr>
          </w:p>
        </w:tc>
        <w:tc>
          <w:tcPr>
            <w:tcW w:w="2977" w:type="dxa"/>
            <w:tcBorders>
              <w:top w:val="single" w:sz="2" w:space="0" w:color="auto"/>
              <w:left w:val="single" w:sz="2" w:space="0" w:color="auto"/>
              <w:bottom w:val="nil"/>
              <w:right w:val="single" w:sz="2" w:space="0" w:color="auto"/>
            </w:tcBorders>
          </w:tcPr>
          <w:p w14:paraId="782F3E95" w14:textId="77777777" w:rsidR="005409BB" w:rsidRPr="001E778B" w:rsidRDefault="005409BB" w:rsidP="00DE5AF0">
            <w:pPr>
              <w:rPr>
                <w:rFonts w:cs="Arial"/>
              </w:rPr>
            </w:pPr>
          </w:p>
        </w:tc>
      </w:tr>
      <w:tr w:rsidR="005409BB" w:rsidRPr="001E778B" w14:paraId="7FF1D0CB" w14:textId="77777777" w:rsidTr="005409BB">
        <w:trPr>
          <w:trHeight w:val="2284"/>
        </w:trPr>
        <w:tc>
          <w:tcPr>
            <w:tcW w:w="851" w:type="dxa"/>
            <w:tcBorders>
              <w:top w:val="nil"/>
              <w:left w:val="single" w:sz="2" w:space="0" w:color="auto"/>
              <w:right w:val="single" w:sz="2" w:space="0" w:color="auto"/>
            </w:tcBorders>
          </w:tcPr>
          <w:p w14:paraId="3616971C" w14:textId="2DBFF02D" w:rsidR="005409BB" w:rsidRPr="001E778B" w:rsidRDefault="008860E7" w:rsidP="00DE5AF0">
            <w:pPr>
              <w:spacing w:line="276" w:lineRule="auto"/>
              <w:jc w:val="center"/>
            </w:pPr>
            <w:r>
              <w:t>2</w:t>
            </w:r>
            <w:r w:rsidR="005409BB" w:rsidRPr="001E778B">
              <w:t xml:space="preserve"> min</w:t>
            </w:r>
          </w:p>
        </w:tc>
        <w:tc>
          <w:tcPr>
            <w:tcW w:w="4252" w:type="dxa"/>
            <w:tcBorders>
              <w:top w:val="nil"/>
              <w:left w:val="single" w:sz="2" w:space="0" w:color="auto"/>
              <w:right w:val="single" w:sz="2" w:space="0" w:color="auto"/>
            </w:tcBorders>
          </w:tcPr>
          <w:p w14:paraId="1BAFECA2" w14:textId="77777777" w:rsidR="005409BB" w:rsidRPr="001E778B" w:rsidRDefault="005409BB" w:rsidP="00DE5AF0">
            <w:pPr>
              <w:pStyle w:val="Listenabsatz"/>
              <w:numPr>
                <w:ilvl w:val="0"/>
                <w:numId w:val="2"/>
              </w:numPr>
              <w:spacing w:before="120" w:after="120" w:line="276" w:lineRule="auto"/>
              <w:ind w:left="227" w:hanging="227"/>
              <w:contextualSpacing w:val="0"/>
            </w:pPr>
            <w:r w:rsidRPr="001E778B">
              <w:rPr>
                <w:rFonts w:cs="Arial"/>
              </w:rPr>
              <w:t xml:space="preserve">die Aufgaben des Brandsicherheitsdienstes vor der Veranstaltung </w:t>
            </w:r>
            <w:r>
              <w:rPr>
                <w:rFonts w:cs="Arial"/>
              </w:rPr>
              <w:t>mit eigenen Worten beschreiben</w:t>
            </w:r>
            <w:r w:rsidRPr="001E778B">
              <w:rPr>
                <w:rFonts w:cs="Arial"/>
              </w:rPr>
              <w:t xml:space="preserve"> können</w:t>
            </w:r>
            <w:r w:rsidRPr="001E778B">
              <w:rPr>
                <w:rFonts w:cs="Arial"/>
                <w:sz w:val="24"/>
                <w:szCs w:val="24"/>
              </w:rPr>
              <w:t>.</w:t>
            </w:r>
          </w:p>
        </w:tc>
        <w:tc>
          <w:tcPr>
            <w:tcW w:w="6096" w:type="dxa"/>
            <w:tcBorders>
              <w:top w:val="nil"/>
              <w:left w:val="single" w:sz="2" w:space="0" w:color="auto"/>
              <w:right w:val="single" w:sz="2" w:space="0" w:color="auto"/>
            </w:tcBorders>
          </w:tcPr>
          <w:p w14:paraId="1BE135D3" w14:textId="686FF29E" w:rsidR="005409BB" w:rsidRPr="00E07CDC" w:rsidRDefault="001D1FE3" w:rsidP="00E07CDC">
            <w:pPr>
              <w:autoSpaceDE w:val="0"/>
              <w:autoSpaceDN w:val="0"/>
              <w:adjustRightInd w:val="0"/>
              <w:spacing w:line="276" w:lineRule="auto"/>
              <w:rPr>
                <w:rFonts w:cs="Arial"/>
              </w:rPr>
            </w:pPr>
            <w:r>
              <w:rPr>
                <w:rFonts w:cs="Arial"/>
              </w:rPr>
              <w:t xml:space="preserve">Um </w:t>
            </w:r>
            <w:r w:rsidRPr="00E07CDC">
              <w:rPr>
                <w:rFonts w:cs="Arial"/>
              </w:rPr>
              <w:t xml:space="preserve">die Brandschutzmaßnahmen und </w:t>
            </w:r>
            <w:r w:rsidR="001D21A4">
              <w:rPr>
                <w:rFonts w:cs="Arial"/>
              </w:rPr>
              <w:t>Sicherheits</w:t>
            </w:r>
            <w:r w:rsidRPr="00E07CDC">
              <w:rPr>
                <w:rFonts w:cs="Arial"/>
              </w:rPr>
              <w:t xml:space="preserve">einrichtungen </w:t>
            </w:r>
            <w:r>
              <w:rPr>
                <w:rFonts w:cs="Arial"/>
              </w:rPr>
              <w:t>zu überprüfen</w:t>
            </w:r>
            <w:r w:rsidR="001D21A4">
              <w:rPr>
                <w:rFonts w:cs="Arial"/>
              </w:rPr>
              <w:t>,</w:t>
            </w:r>
            <w:r>
              <w:rPr>
                <w:rFonts w:cs="Arial"/>
              </w:rPr>
              <w:t xml:space="preserve"> wird ein </w:t>
            </w:r>
            <w:r w:rsidR="005409BB" w:rsidRPr="00E07CDC">
              <w:rPr>
                <w:rFonts w:cs="Arial"/>
              </w:rPr>
              <w:t xml:space="preserve">Rundgang durch den </w:t>
            </w:r>
            <w:r w:rsidR="00E07CDC" w:rsidRPr="00E07CDC">
              <w:rPr>
                <w:rFonts w:cs="Arial"/>
              </w:rPr>
              <w:t xml:space="preserve">gesamten </w:t>
            </w:r>
            <w:r w:rsidR="005409BB" w:rsidRPr="00E07CDC">
              <w:rPr>
                <w:rFonts w:cs="Arial"/>
              </w:rPr>
              <w:t xml:space="preserve">Veranstaltungsbereich </w:t>
            </w:r>
            <w:r w:rsidR="00A13403">
              <w:rPr>
                <w:rFonts w:cs="Arial"/>
              </w:rPr>
              <w:t>durchgeführt</w:t>
            </w:r>
            <w:r w:rsidR="005409BB" w:rsidRPr="00E07CDC">
              <w:rPr>
                <w:rFonts w:cs="Arial"/>
              </w:rPr>
              <w:t>.</w:t>
            </w:r>
          </w:p>
        </w:tc>
        <w:tc>
          <w:tcPr>
            <w:tcW w:w="2977" w:type="dxa"/>
            <w:tcBorders>
              <w:top w:val="nil"/>
              <w:left w:val="single" w:sz="2" w:space="0" w:color="auto"/>
              <w:right w:val="single" w:sz="2" w:space="0" w:color="auto"/>
            </w:tcBorders>
          </w:tcPr>
          <w:p w14:paraId="0F838285" w14:textId="77777777" w:rsidR="005409BB" w:rsidRPr="001E778B" w:rsidRDefault="005409BB" w:rsidP="00DE5AF0">
            <w:pPr>
              <w:rPr>
                <w:rFonts w:cs="Arial"/>
                <w:b/>
              </w:rPr>
            </w:pPr>
            <w:r w:rsidRPr="001E778B">
              <w:rPr>
                <w:rFonts w:cs="Arial"/>
                <w:b/>
              </w:rPr>
              <w:t>Folie 8</w:t>
            </w:r>
          </w:p>
          <w:p w14:paraId="4332ECA7" w14:textId="698F0EC2" w:rsidR="005409BB" w:rsidRPr="00C83011" w:rsidRDefault="00B11DA8" w:rsidP="00DE5AF0">
            <w:pPr>
              <w:rPr>
                <w:rFonts w:cs="Arial"/>
                <w:bCs/>
              </w:rPr>
            </w:pPr>
            <w:r w:rsidRPr="00B11DA8">
              <w:rPr>
                <w:rFonts w:cs="Arial"/>
                <w:bCs/>
                <w:noProof/>
              </w:rPr>
              <w:drawing>
                <wp:inline distT="0" distB="0" distL="0" distR="0" wp14:anchorId="30362456" wp14:editId="4B562975">
                  <wp:extent cx="1715965" cy="1187689"/>
                  <wp:effectExtent l="19050" t="19050" r="17780" b="1270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27092" cy="1195391"/>
                          </a:xfrm>
                          <a:prstGeom prst="rect">
                            <a:avLst/>
                          </a:prstGeom>
                          <a:ln w="3175">
                            <a:solidFill>
                              <a:schemeClr val="tx1"/>
                            </a:solidFill>
                          </a:ln>
                        </pic:spPr>
                      </pic:pic>
                    </a:graphicData>
                  </a:graphic>
                </wp:inline>
              </w:drawing>
            </w:r>
          </w:p>
          <w:p w14:paraId="12D7E827" w14:textId="31F4466A" w:rsidR="005409BB" w:rsidRPr="001E778B" w:rsidRDefault="005409BB" w:rsidP="00DE5AF0">
            <w:pPr>
              <w:rPr>
                <w:rFonts w:cs="Arial"/>
              </w:rPr>
            </w:pPr>
            <w:r w:rsidRPr="00C83011">
              <w:rPr>
                <w:rFonts w:cs="Arial"/>
                <w:bCs/>
              </w:rPr>
              <w:t xml:space="preserve">Lernunterlage Kapitel </w:t>
            </w:r>
            <w:r w:rsidR="000A1405">
              <w:rPr>
                <w:rFonts w:cs="Arial"/>
                <w:bCs/>
              </w:rPr>
              <w:t>4</w:t>
            </w:r>
            <w:r w:rsidRPr="00C83011">
              <w:rPr>
                <w:rFonts w:cs="Arial"/>
                <w:bCs/>
              </w:rPr>
              <w:t>.1</w:t>
            </w:r>
          </w:p>
        </w:tc>
      </w:tr>
    </w:tbl>
    <w:p w14:paraId="3045DE31" w14:textId="77777777" w:rsidR="005409BB" w:rsidRPr="001E778B" w:rsidRDefault="005409BB" w:rsidP="005409BB">
      <w:pPr>
        <w:pStyle w:val="Listenabsatz"/>
        <w:sectPr w:rsidR="005409BB" w:rsidRPr="001E778B" w:rsidSect="00DC00ED">
          <w:pgSz w:w="16838" w:h="11906" w:orient="landscape" w:code="9"/>
          <w:pgMar w:top="1418" w:right="1418" w:bottom="1134" w:left="1418" w:header="709" w:footer="709" w:gutter="0"/>
          <w:cols w:space="708"/>
          <w:docGrid w:linePitch="360"/>
        </w:sectPr>
      </w:pPr>
    </w:p>
    <w:p w14:paraId="0369B913" w14:textId="77777777" w:rsidR="005409BB" w:rsidRPr="001E778B" w:rsidRDefault="005409BB" w:rsidP="005409BB">
      <w:pPr>
        <w:spacing w:after="360"/>
        <w:rPr>
          <w:rStyle w:val="Fett"/>
          <w:szCs w:val="24"/>
        </w:rPr>
      </w:pPr>
      <w:r w:rsidRPr="001E778B">
        <w:rPr>
          <w:rStyle w:val="Fett"/>
          <w:szCs w:val="24"/>
        </w:rPr>
        <w:lastRenderedPageBreak/>
        <w:t>Kommentar:</w:t>
      </w:r>
    </w:p>
    <w:p w14:paraId="402EE13C" w14:textId="1663FFA7" w:rsidR="005409BB" w:rsidRPr="00282625" w:rsidRDefault="005409BB" w:rsidP="00E07CDC">
      <w:pPr>
        <w:rPr>
          <w:b/>
          <w:bCs/>
          <w:sz w:val="24"/>
          <w:szCs w:val="24"/>
        </w:rPr>
      </w:pPr>
      <w:r w:rsidRPr="00282625">
        <w:rPr>
          <w:b/>
          <w:bCs/>
          <w:sz w:val="24"/>
          <w:szCs w:val="24"/>
        </w:rPr>
        <w:t>Rundgang</w:t>
      </w:r>
    </w:p>
    <w:p w14:paraId="1CBC6DE4" w14:textId="67A8EAC6" w:rsidR="00B533A2" w:rsidRDefault="00B533A2" w:rsidP="005409BB">
      <w:r>
        <w:rPr>
          <w:rFonts w:cs="Arial"/>
        </w:rPr>
        <w:t xml:space="preserve">Um </w:t>
      </w:r>
      <w:r w:rsidRPr="00E07CDC">
        <w:rPr>
          <w:rFonts w:cs="Arial"/>
        </w:rPr>
        <w:t xml:space="preserve">die </w:t>
      </w:r>
      <w:r w:rsidR="00CC6F27">
        <w:rPr>
          <w:rFonts w:cs="Arial"/>
        </w:rPr>
        <w:t xml:space="preserve">notwendigen </w:t>
      </w:r>
      <w:r w:rsidRPr="00E07CDC">
        <w:rPr>
          <w:rFonts w:cs="Arial"/>
        </w:rPr>
        <w:t xml:space="preserve">Brandschutzmaßnahmen und </w:t>
      </w:r>
      <w:r>
        <w:rPr>
          <w:rFonts w:cs="Arial"/>
        </w:rPr>
        <w:t xml:space="preserve">die </w:t>
      </w:r>
      <w:r w:rsidR="00CC6F27">
        <w:rPr>
          <w:rFonts w:cs="Arial"/>
        </w:rPr>
        <w:t xml:space="preserve">vorhandenen </w:t>
      </w:r>
      <w:r>
        <w:rPr>
          <w:rFonts w:cs="Arial"/>
        </w:rPr>
        <w:t>Sicherheits</w:t>
      </w:r>
      <w:r w:rsidRPr="00E07CDC">
        <w:rPr>
          <w:rFonts w:cs="Arial"/>
        </w:rPr>
        <w:t xml:space="preserve">einrichtungen </w:t>
      </w:r>
      <w:r>
        <w:rPr>
          <w:rFonts w:cs="Arial"/>
        </w:rPr>
        <w:t xml:space="preserve">zu überprüfen, wird ein </w:t>
      </w:r>
      <w:r w:rsidRPr="00E07CDC">
        <w:rPr>
          <w:rFonts w:cs="Arial"/>
        </w:rPr>
        <w:t xml:space="preserve">Rundgang durch den gesamten Veranstaltungsbereich </w:t>
      </w:r>
      <w:r>
        <w:rPr>
          <w:rFonts w:cs="Arial"/>
        </w:rPr>
        <w:t>(Gebäude, Halle, Saal, Bühne, Zelt, Freigelände, …) durchgeführt</w:t>
      </w:r>
      <w:r w:rsidR="00443F47">
        <w:rPr>
          <w:rFonts w:cs="Arial"/>
        </w:rPr>
        <w:t>.</w:t>
      </w:r>
    </w:p>
    <w:p w14:paraId="64D8B264" w14:textId="32C33BC0" w:rsidR="00AD234C" w:rsidRDefault="005409BB" w:rsidP="005409BB">
      <w:r>
        <w:t>Der</w:t>
      </w:r>
      <w:r w:rsidRPr="001E778B">
        <w:t xml:space="preserve"> Rundgang</w:t>
      </w:r>
      <w:r>
        <w:t xml:space="preserve"> </w:t>
      </w:r>
      <w:r w:rsidR="00E07CDC">
        <w:t xml:space="preserve">sollte </w:t>
      </w:r>
      <w:r w:rsidRPr="001E778B">
        <w:t xml:space="preserve">möglichst zusammen mit dem Veranstalter </w:t>
      </w:r>
      <w:r w:rsidR="00D71384">
        <w:t>beziehungsweise</w:t>
      </w:r>
      <w:r w:rsidRPr="001E778B">
        <w:t xml:space="preserve"> </w:t>
      </w:r>
      <w:r w:rsidR="00D71384">
        <w:t>dessen</w:t>
      </w:r>
      <w:r w:rsidRPr="001E778B">
        <w:t xml:space="preserve"> Beauftragten </w:t>
      </w:r>
      <w:r w:rsidR="00AD234C">
        <w:t xml:space="preserve">erfolgen. </w:t>
      </w:r>
    </w:p>
    <w:p w14:paraId="6183850D" w14:textId="4B27EB2F" w:rsidR="005409BB" w:rsidRPr="001E778B" w:rsidRDefault="005409BB" w:rsidP="005409BB">
      <w:r>
        <w:t>Bei diesem Rundgang</w:t>
      </w:r>
      <w:r w:rsidRPr="001E778B">
        <w:t xml:space="preserve"> ist insbesondere zu prüfen, </w:t>
      </w:r>
      <w:r w:rsidR="00AD234C">
        <w:t>ob</w:t>
      </w:r>
    </w:p>
    <w:p w14:paraId="0D941DCA" w14:textId="00CFC118" w:rsidR="005409BB" w:rsidRPr="001E778B" w:rsidRDefault="005409BB" w:rsidP="005409BB">
      <w:pPr>
        <w:pStyle w:val="Listenabsatz"/>
        <w:numPr>
          <w:ilvl w:val="0"/>
          <w:numId w:val="25"/>
        </w:numPr>
        <w:spacing w:before="120" w:after="120" w:line="276" w:lineRule="auto"/>
        <w:ind w:left="227" w:hanging="227"/>
        <w:contextualSpacing w:val="0"/>
      </w:pPr>
      <w:r w:rsidRPr="001E778B">
        <w:t>Anfahrts- und Zufahrtswege</w:t>
      </w:r>
      <w:r w:rsidR="00AD234C">
        <w:t>, Feuerwehrzufahrten</w:t>
      </w:r>
      <w:r w:rsidRPr="001E778B">
        <w:t xml:space="preserve"> sowie </w:t>
      </w:r>
      <w:r>
        <w:t>Bewegungs</w:t>
      </w:r>
      <w:r w:rsidRPr="001E778B">
        <w:t xml:space="preserve">flächen für </w:t>
      </w:r>
      <w:r w:rsidR="00AD234C">
        <w:t xml:space="preserve">Einsatzfahrzeuge der </w:t>
      </w:r>
      <w:r w:rsidRPr="001E778B">
        <w:t xml:space="preserve">Feuerwehr und </w:t>
      </w:r>
      <w:r w:rsidR="00AD234C">
        <w:t xml:space="preserve">des </w:t>
      </w:r>
      <w:r w:rsidRPr="001E778B">
        <w:t>Rettungsdienst</w:t>
      </w:r>
      <w:r w:rsidR="00AD234C">
        <w:t>es</w:t>
      </w:r>
      <w:r w:rsidRPr="001E778B">
        <w:t xml:space="preserve"> freigehalten und passierbar sind, </w:t>
      </w:r>
    </w:p>
    <w:p w14:paraId="06478E9A" w14:textId="26B22B30" w:rsidR="005409BB" w:rsidRPr="001E778B" w:rsidRDefault="005409BB" w:rsidP="005409BB">
      <w:pPr>
        <w:pStyle w:val="Listenabsatz"/>
        <w:numPr>
          <w:ilvl w:val="0"/>
          <w:numId w:val="25"/>
        </w:numPr>
        <w:spacing w:before="120" w:after="120" w:line="276" w:lineRule="auto"/>
        <w:ind w:left="227" w:hanging="227"/>
        <w:contextualSpacing w:val="0"/>
      </w:pPr>
      <w:r w:rsidRPr="001E778B">
        <w:t xml:space="preserve">Rettungswege und Notausgänge frei und in voller Breite nutzbar, nicht verschlossen sowie (in Gebäuden) beleuchtet sind und dort keine Gegenstände </w:t>
      </w:r>
      <w:r w:rsidR="00AD234C">
        <w:t xml:space="preserve">- auch nicht kurzfristig - </w:t>
      </w:r>
      <w:r w:rsidRPr="001E778B">
        <w:t>abgestellt w</w:t>
      </w:r>
      <w:r w:rsidR="00CC6F27">
        <w:t>e</w:t>
      </w:r>
      <w:r w:rsidRPr="001E778B">
        <w:t>rden,</w:t>
      </w:r>
    </w:p>
    <w:p w14:paraId="0236509D" w14:textId="77777777" w:rsidR="005409BB" w:rsidRPr="001E778B" w:rsidRDefault="005409BB" w:rsidP="005409BB">
      <w:pPr>
        <w:pStyle w:val="Listenabsatz"/>
        <w:numPr>
          <w:ilvl w:val="0"/>
          <w:numId w:val="25"/>
        </w:numPr>
        <w:spacing w:before="120" w:after="120" w:line="276" w:lineRule="auto"/>
        <w:ind w:left="227" w:hanging="227"/>
        <w:contextualSpacing w:val="0"/>
      </w:pPr>
      <w:r w:rsidRPr="001E778B">
        <w:t>Löschgeräte, tragbare Feuerlöscher oder Wandhydranten vorhanden, frei zugänglich und betriebsbereit sind (Sichtkontrolle),</w:t>
      </w:r>
    </w:p>
    <w:p w14:paraId="78BF4005" w14:textId="58410249" w:rsidR="005409BB" w:rsidRPr="001E778B" w:rsidRDefault="005409BB" w:rsidP="005409BB">
      <w:pPr>
        <w:pStyle w:val="Listenabsatz"/>
        <w:numPr>
          <w:ilvl w:val="0"/>
          <w:numId w:val="25"/>
        </w:numPr>
        <w:spacing w:before="120" w:after="120" w:line="276" w:lineRule="auto"/>
        <w:ind w:left="227" w:hanging="227"/>
        <w:contextualSpacing w:val="0"/>
      </w:pPr>
      <w:r w:rsidRPr="001E778B">
        <w:t xml:space="preserve">Sicherheitseinrichtungen, zum Beispiel Feuerschutz- und Rauchschutztüren, Sicherheitsbeleuchtungen, ein </w:t>
      </w:r>
      <w:r w:rsidR="00CC6F27">
        <w:t xml:space="preserve">gegebenenfalls </w:t>
      </w:r>
      <w:r w:rsidRPr="001E778B">
        <w:t xml:space="preserve">vorhandener Schutzvorhang („Eiserner Vorhang“) oder ähnliche Einrichtungen, frei zugänglich und betriebsbereit sind, </w:t>
      </w:r>
    </w:p>
    <w:p w14:paraId="5C07E75E" w14:textId="00DAABF2" w:rsidR="005409BB" w:rsidRPr="001E778B" w:rsidRDefault="005409BB" w:rsidP="005409BB">
      <w:pPr>
        <w:pStyle w:val="Listenabsatz"/>
        <w:numPr>
          <w:ilvl w:val="0"/>
          <w:numId w:val="25"/>
        </w:numPr>
        <w:spacing w:before="120" w:after="120" w:line="276" w:lineRule="auto"/>
        <w:ind w:left="227" w:hanging="227"/>
        <w:contextualSpacing w:val="0"/>
      </w:pPr>
      <w:r w:rsidRPr="001E778B">
        <w:t>Bedienungselemente für Löschanlagen, Rauch- und Wärmeabzugsanlagen</w:t>
      </w:r>
      <w:r w:rsidR="00AD234C">
        <w:t xml:space="preserve">, </w:t>
      </w:r>
      <w:r w:rsidRPr="001E778B">
        <w:t xml:space="preserve">Alarmeinrichtungen </w:t>
      </w:r>
      <w:r w:rsidR="00AD234C">
        <w:t xml:space="preserve">und Handfeuermelder </w:t>
      </w:r>
      <w:r w:rsidRPr="001E778B">
        <w:t>frei zugänglich sind,</w:t>
      </w:r>
    </w:p>
    <w:p w14:paraId="3643F31E" w14:textId="2AAE6B4B" w:rsidR="005409BB" w:rsidRPr="001E778B" w:rsidRDefault="005409BB" w:rsidP="005409BB">
      <w:pPr>
        <w:pStyle w:val="Listenabsatz"/>
        <w:numPr>
          <w:ilvl w:val="0"/>
          <w:numId w:val="25"/>
        </w:numPr>
        <w:spacing w:before="120" w:after="120" w:line="276" w:lineRule="auto"/>
        <w:ind w:left="227" w:hanging="227"/>
        <w:contextualSpacing w:val="0"/>
      </w:pPr>
      <w:r w:rsidRPr="001E778B">
        <w:t xml:space="preserve">Sicherheitsvorkehrungen, zum Beispiel Aschenbecher oder sand- oder wassergefüllte Behälter, für feuergefährliche Handlungen auf </w:t>
      </w:r>
      <w:r w:rsidR="00CC6F27">
        <w:t xml:space="preserve">einer </w:t>
      </w:r>
      <w:r w:rsidRPr="001E778B">
        <w:t xml:space="preserve">Bühne getroffen sind, </w:t>
      </w:r>
    </w:p>
    <w:p w14:paraId="67D283F0" w14:textId="0056D80B" w:rsidR="005409BB" w:rsidRPr="001E778B" w:rsidRDefault="005409BB" w:rsidP="005409BB">
      <w:pPr>
        <w:pStyle w:val="Listenabsatz"/>
        <w:numPr>
          <w:ilvl w:val="0"/>
          <w:numId w:val="25"/>
        </w:numPr>
        <w:spacing w:before="120" w:after="120" w:line="276" w:lineRule="auto"/>
        <w:ind w:left="227" w:hanging="227"/>
        <w:contextualSpacing w:val="0"/>
      </w:pPr>
      <w:r w:rsidRPr="001E778B">
        <w:t>festgelegte Rauchverbote eingehalten werden</w:t>
      </w:r>
      <w:r w:rsidR="00CC6F27">
        <w:t>,</w:t>
      </w:r>
    </w:p>
    <w:p w14:paraId="168C4DA4" w14:textId="77777777" w:rsidR="00AD234C" w:rsidRPr="00AD234C" w:rsidRDefault="005409BB" w:rsidP="005409BB">
      <w:pPr>
        <w:pStyle w:val="Listenabsatz"/>
        <w:numPr>
          <w:ilvl w:val="0"/>
          <w:numId w:val="25"/>
        </w:numPr>
        <w:spacing w:before="120" w:after="120" w:line="276" w:lineRule="auto"/>
        <w:ind w:left="227" w:hanging="227"/>
        <w:contextualSpacing w:val="0"/>
        <w:rPr>
          <w:rFonts w:cs="Arial"/>
        </w:rPr>
      </w:pPr>
      <w:r w:rsidRPr="001E778B">
        <w:t xml:space="preserve">die für die jeweilige Nutzung genehmigten Sicherheitskonzepte </w:t>
      </w:r>
      <w:r w:rsidR="00AD234C">
        <w:t xml:space="preserve">beziehungsweise Bestuhlungspläne </w:t>
      </w:r>
      <w:r w:rsidRPr="001E778B">
        <w:t>umgesetzt w</w:t>
      </w:r>
      <w:r>
        <w:t>e</w:t>
      </w:r>
      <w:r w:rsidRPr="001E778B">
        <w:t>rden</w:t>
      </w:r>
    </w:p>
    <w:p w14:paraId="121C7751" w14:textId="1C84B907" w:rsidR="005409BB" w:rsidRPr="00AD234C" w:rsidRDefault="00AD234C" w:rsidP="005409BB">
      <w:pPr>
        <w:pStyle w:val="Listenabsatz"/>
        <w:numPr>
          <w:ilvl w:val="0"/>
          <w:numId w:val="25"/>
        </w:numPr>
        <w:spacing w:before="120" w:after="120" w:line="276" w:lineRule="auto"/>
        <w:ind w:left="227" w:hanging="227"/>
        <w:contextualSpacing w:val="0"/>
        <w:rPr>
          <w:rFonts w:cs="Arial"/>
        </w:rPr>
      </w:pPr>
      <w:r>
        <w:t>und die zugewiesenen Postenplätze zur Kontrolle der Handlungsabläufe an geeigneten Stellen angeordnet sind</w:t>
      </w:r>
      <w:r w:rsidR="005409BB" w:rsidRPr="001E778B">
        <w:t>.</w:t>
      </w:r>
    </w:p>
    <w:p w14:paraId="00F34533" w14:textId="0EA1DCC8" w:rsidR="00AD234C" w:rsidRPr="00AD234C" w:rsidRDefault="00AD234C" w:rsidP="00AD234C">
      <w:pPr>
        <w:spacing w:before="240"/>
        <w:rPr>
          <w:rFonts w:cs="Arial"/>
        </w:rPr>
      </w:pPr>
      <w:r>
        <w:t xml:space="preserve">Die bei dem Rundgang erkannten Mängel sind durch den </w:t>
      </w:r>
      <w:r w:rsidRPr="001E778B">
        <w:t xml:space="preserve">Veranstalter </w:t>
      </w:r>
      <w:r w:rsidR="00D71384">
        <w:t>beziehungsweise</w:t>
      </w:r>
      <w:r w:rsidRPr="001E778B">
        <w:t xml:space="preserve"> </w:t>
      </w:r>
      <w:r w:rsidR="00D71384">
        <w:t>dessen</w:t>
      </w:r>
      <w:r w:rsidRPr="001E778B">
        <w:t xml:space="preserve"> Beauftragten</w:t>
      </w:r>
      <w:r>
        <w:t xml:space="preserve"> umgehend zu beseitigen.</w:t>
      </w:r>
    </w:p>
    <w:p w14:paraId="1495A51B" w14:textId="77777777" w:rsidR="005409BB" w:rsidRPr="001E778B" w:rsidRDefault="005409BB" w:rsidP="005409BB">
      <w:pPr>
        <w:rPr>
          <w:rStyle w:val="Hervorhebung"/>
        </w:rPr>
      </w:pPr>
    </w:p>
    <w:p w14:paraId="4BEBACB0" w14:textId="77777777" w:rsidR="005409BB" w:rsidRPr="001E778B" w:rsidRDefault="005409BB" w:rsidP="005409BB">
      <w:pPr>
        <w:rPr>
          <w:rStyle w:val="Hervorhebung"/>
        </w:rPr>
        <w:sectPr w:rsidR="005409BB" w:rsidRPr="001E778B"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603E8D" w:rsidRPr="00603E8D" w14:paraId="7EB8B5A5" w14:textId="77777777" w:rsidTr="00DE5AF0">
        <w:tc>
          <w:tcPr>
            <w:tcW w:w="14176" w:type="dxa"/>
            <w:gridSpan w:val="4"/>
            <w:tcBorders>
              <w:top w:val="single" w:sz="2" w:space="0" w:color="auto"/>
              <w:left w:val="single" w:sz="2" w:space="0" w:color="auto"/>
              <w:bottom w:val="single" w:sz="2" w:space="0" w:color="auto"/>
              <w:right w:val="single" w:sz="2" w:space="0" w:color="auto"/>
            </w:tcBorders>
          </w:tcPr>
          <w:p w14:paraId="654E0F95" w14:textId="7F6BBFDE" w:rsidR="00603E8D" w:rsidRPr="00603E8D" w:rsidRDefault="00603E8D" w:rsidP="00603E8D">
            <w:pPr>
              <w:jc w:val="center"/>
              <w:rPr>
                <w:b/>
                <w:bCs/>
                <w:sz w:val="24"/>
                <w:szCs w:val="24"/>
              </w:rPr>
            </w:pPr>
            <w:r w:rsidRPr="00603E8D">
              <w:rPr>
                <w:rStyle w:val="Fett"/>
                <w:szCs w:val="24"/>
              </w:rPr>
              <w:lastRenderedPageBreak/>
              <w:t xml:space="preserve">Ausbildungseinheit:  </w:t>
            </w:r>
            <w:r w:rsidRPr="00603E8D">
              <w:rPr>
                <w:b/>
                <w:bCs/>
                <w:sz w:val="24"/>
                <w:szCs w:val="24"/>
              </w:rPr>
              <w:t>12.</w:t>
            </w:r>
            <w:r w:rsidR="001D21A4">
              <w:rPr>
                <w:b/>
                <w:bCs/>
                <w:sz w:val="24"/>
                <w:szCs w:val="24"/>
              </w:rPr>
              <w:t>7</w:t>
            </w:r>
            <w:r w:rsidRPr="00603E8D">
              <w:rPr>
                <w:b/>
                <w:bCs/>
                <w:sz w:val="24"/>
                <w:szCs w:val="24"/>
              </w:rPr>
              <w:t xml:space="preserve">   Aufgaben während der Veranstaltung</w:t>
            </w:r>
          </w:p>
        </w:tc>
      </w:tr>
      <w:tr w:rsidR="00CD6EE4" w:rsidRPr="001E778B" w14:paraId="39ED9CEC" w14:textId="77777777" w:rsidTr="00BA7581">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F1D7813" w14:textId="77777777" w:rsidR="00EF1F91" w:rsidRPr="001E778B" w:rsidRDefault="00EF1F91" w:rsidP="00F46DB8">
            <w:pPr>
              <w:jc w:val="center"/>
              <w:rPr>
                <w:rStyle w:val="Fett"/>
              </w:rPr>
            </w:pPr>
            <w:r w:rsidRPr="001E778B">
              <w:rPr>
                <w:rStyle w:val="Fett"/>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8943190" w14:textId="77777777" w:rsidR="00EF1F91" w:rsidRPr="001E778B" w:rsidRDefault="00EF1F91" w:rsidP="00F46DB8">
            <w:pPr>
              <w:jc w:val="center"/>
              <w:rPr>
                <w:rStyle w:val="Fett"/>
              </w:rPr>
            </w:pPr>
            <w:r w:rsidRPr="001E778B">
              <w:rPr>
                <w:rStyle w:val="Fett"/>
              </w:rPr>
              <w:t>Lernziel</w:t>
            </w:r>
            <w:r w:rsidR="00CD1E3E" w:rsidRPr="001E778B">
              <w:rPr>
                <w:rStyle w:val="Fett"/>
              </w:rPr>
              <w:t>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83E5826" w14:textId="77777777" w:rsidR="00EF1F91" w:rsidRPr="001E778B" w:rsidRDefault="008E22AB" w:rsidP="00F46DB8">
            <w:pPr>
              <w:jc w:val="center"/>
              <w:rPr>
                <w:rStyle w:val="Fett"/>
              </w:rPr>
            </w:pPr>
            <w:r w:rsidRPr="001E778B">
              <w:rPr>
                <w:rStyle w:val="Fett"/>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AC886F1" w14:textId="77777777" w:rsidR="00EF1F91" w:rsidRPr="001E778B" w:rsidRDefault="00EF1F91" w:rsidP="00F46DB8">
            <w:pPr>
              <w:jc w:val="center"/>
              <w:rPr>
                <w:rStyle w:val="Fett"/>
              </w:rPr>
            </w:pPr>
            <w:r w:rsidRPr="001E778B">
              <w:rPr>
                <w:rStyle w:val="Fett"/>
              </w:rPr>
              <w:t>Organisation / Hinweise</w:t>
            </w:r>
          </w:p>
        </w:tc>
      </w:tr>
      <w:tr w:rsidR="00103314" w:rsidRPr="001E778B" w14:paraId="5CAADA06" w14:textId="77777777" w:rsidTr="00BA7581">
        <w:tc>
          <w:tcPr>
            <w:tcW w:w="851" w:type="dxa"/>
            <w:tcBorders>
              <w:top w:val="single" w:sz="2" w:space="0" w:color="auto"/>
              <w:left w:val="single" w:sz="2" w:space="0" w:color="auto"/>
              <w:bottom w:val="nil"/>
              <w:right w:val="single" w:sz="2" w:space="0" w:color="auto"/>
            </w:tcBorders>
          </w:tcPr>
          <w:p w14:paraId="6BA9ED9D" w14:textId="77777777" w:rsidR="00103314" w:rsidRPr="001E778B" w:rsidRDefault="00103314" w:rsidP="00103314"/>
        </w:tc>
        <w:tc>
          <w:tcPr>
            <w:tcW w:w="4252" w:type="dxa"/>
            <w:tcBorders>
              <w:top w:val="single" w:sz="2" w:space="0" w:color="auto"/>
              <w:left w:val="single" w:sz="2" w:space="0" w:color="auto"/>
              <w:bottom w:val="nil"/>
              <w:right w:val="single" w:sz="2" w:space="0" w:color="auto"/>
            </w:tcBorders>
          </w:tcPr>
          <w:p w14:paraId="710D7EBE" w14:textId="1652F980" w:rsidR="00103314" w:rsidRPr="001E778B" w:rsidRDefault="00103314" w:rsidP="00103314">
            <w:pPr>
              <w:pStyle w:val="Zitat"/>
              <w:rPr>
                <w:color w:val="auto"/>
              </w:rPr>
            </w:pPr>
            <w:r>
              <w:rPr>
                <w:color w:val="auto"/>
              </w:rPr>
              <w:t>Die Teilnehmer müssen</w:t>
            </w:r>
          </w:p>
        </w:tc>
        <w:tc>
          <w:tcPr>
            <w:tcW w:w="6096" w:type="dxa"/>
            <w:tcBorders>
              <w:top w:val="single" w:sz="2" w:space="0" w:color="auto"/>
              <w:left w:val="single" w:sz="2" w:space="0" w:color="auto"/>
              <w:bottom w:val="nil"/>
              <w:right w:val="single" w:sz="2" w:space="0" w:color="auto"/>
            </w:tcBorders>
          </w:tcPr>
          <w:p w14:paraId="2DC42FA4" w14:textId="77777777" w:rsidR="00103314" w:rsidRPr="001E778B" w:rsidRDefault="00103314" w:rsidP="00103314">
            <w:pPr>
              <w:autoSpaceDE w:val="0"/>
              <w:autoSpaceDN w:val="0"/>
              <w:adjustRightInd w:val="0"/>
            </w:pPr>
          </w:p>
        </w:tc>
        <w:tc>
          <w:tcPr>
            <w:tcW w:w="2977" w:type="dxa"/>
            <w:tcBorders>
              <w:top w:val="single" w:sz="2" w:space="0" w:color="auto"/>
              <w:left w:val="single" w:sz="2" w:space="0" w:color="auto"/>
              <w:bottom w:val="nil"/>
              <w:right w:val="single" w:sz="2" w:space="0" w:color="auto"/>
            </w:tcBorders>
          </w:tcPr>
          <w:p w14:paraId="5A6480B7" w14:textId="77777777" w:rsidR="00103314" w:rsidRPr="001E778B" w:rsidRDefault="00103314" w:rsidP="00103314">
            <w:pPr>
              <w:rPr>
                <w:rFonts w:cs="Arial"/>
              </w:rPr>
            </w:pPr>
          </w:p>
        </w:tc>
      </w:tr>
      <w:tr w:rsidR="00AE0165" w:rsidRPr="001E778B" w14:paraId="32633BF4" w14:textId="77777777" w:rsidTr="00BA7581">
        <w:tc>
          <w:tcPr>
            <w:tcW w:w="851" w:type="dxa"/>
            <w:tcBorders>
              <w:top w:val="nil"/>
              <w:left w:val="single" w:sz="2" w:space="0" w:color="auto"/>
              <w:bottom w:val="single" w:sz="2" w:space="0" w:color="auto"/>
              <w:right w:val="single" w:sz="2" w:space="0" w:color="auto"/>
            </w:tcBorders>
          </w:tcPr>
          <w:p w14:paraId="217B0773" w14:textId="08C29554" w:rsidR="00AE0165" w:rsidRPr="001E778B" w:rsidRDefault="008860E7" w:rsidP="00AE0165">
            <w:pPr>
              <w:spacing w:line="276" w:lineRule="auto"/>
              <w:jc w:val="center"/>
            </w:pPr>
            <w:r>
              <w:t>2</w:t>
            </w:r>
            <w:r w:rsidR="00AE0165" w:rsidRPr="001E778B">
              <w:t xml:space="preserve"> min</w:t>
            </w:r>
          </w:p>
        </w:tc>
        <w:tc>
          <w:tcPr>
            <w:tcW w:w="4252" w:type="dxa"/>
            <w:tcBorders>
              <w:top w:val="nil"/>
              <w:left w:val="single" w:sz="2" w:space="0" w:color="auto"/>
              <w:bottom w:val="single" w:sz="2" w:space="0" w:color="auto"/>
              <w:right w:val="single" w:sz="2" w:space="0" w:color="auto"/>
            </w:tcBorders>
          </w:tcPr>
          <w:p w14:paraId="07D99681" w14:textId="2D33892A" w:rsidR="00AE0165" w:rsidRPr="001E778B" w:rsidRDefault="00AE0165" w:rsidP="00B55594">
            <w:pPr>
              <w:pStyle w:val="Listenabsatz"/>
              <w:numPr>
                <w:ilvl w:val="0"/>
                <w:numId w:val="2"/>
              </w:numPr>
              <w:spacing w:before="120" w:after="120" w:line="276" w:lineRule="auto"/>
              <w:ind w:left="227" w:right="-113" w:hanging="227"/>
              <w:contextualSpacing w:val="0"/>
            </w:pPr>
            <w:r w:rsidRPr="001E778B">
              <w:rPr>
                <w:rFonts w:cs="Arial"/>
              </w:rPr>
              <w:t xml:space="preserve">die Aufgaben des Brandsicherheitsdienstes während der Veranstaltung </w:t>
            </w:r>
            <w:r w:rsidR="007502E7">
              <w:rPr>
                <w:rFonts w:cs="Arial"/>
              </w:rPr>
              <w:t>mit eigenen Worten beschreiben</w:t>
            </w:r>
            <w:r w:rsidR="007502E7" w:rsidRPr="001E778B">
              <w:rPr>
                <w:rFonts w:cs="Arial"/>
              </w:rPr>
              <w:t xml:space="preserve"> </w:t>
            </w:r>
            <w:r w:rsidRPr="001E778B">
              <w:rPr>
                <w:rFonts w:cs="Arial"/>
              </w:rPr>
              <w:t>können</w:t>
            </w:r>
            <w:r w:rsidRPr="001E778B">
              <w:rPr>
                <w:rFonts w:cs="Arial"/>
                <w:sz w:val="24"/>
                <w:szCs w:val="24"/>
              </w:rPr>
              <w:t>.</w:t>
            </w:r>
          </w:p>
        </w:tc>
        <w:tc>
          <w:tcPr>
            <w:tcW w:w="6096" w:type="dxa"/>
            <w:tcBorders>
              <w:top w:val="nil"/>
              <w:left w:val="single" w:sz="2" w:space="0" w:color="auto"/>
              <w:bottom w:val="single" w:sz="2" w:space="0" w:color="auto"/>
              <w:right w:val="single" w:sz="2" w:space="0" w:color="auto"/>
            </w:tcBorders>
          </w:tcPr>
          <w:p w14:paraId="62F3709C" w14:textId="56E5A20F" w:rsidR="000844A8" w:rsidRDefault="00CF276D" w:rsidP="00CF276D">
            <w:pPr>
              <w:spacing w:line="276" w:lineRule="auto"/>
              <w:rPr>
                <w:rFonts w:cs="Arial"/>
              </w:rPr>
            </w:pPr>
            <w:r>
              <w:rPr>
                <w:rFonts w:cs="Arial"/>
              </w:rPr>
              <w:t xml:space="preserve">Während der Veranstaltung ist der </w:t>
            </w:r>
            <w:r w:rsidRPr="00CF276D">
              <w:rPr>
                <w:rFonts w:cs="Arial"/>
              </w:rPr>
              <w:t xml:space="preserve">Veranstaltungsbereich aufmerksam zu beobachten beziehungsweise </w:t>
            </w:r>
            <w:r w:rsidR="007E6654">
              <w:rPr>
                <w:rFonts w:cs="Arial"/>
              </w:rPr>
              <w:t>ein</w:t>
            </w:r>
            <w:r w:rsidRPr="00CF276D">
              <w:rPr>
                <w:rFonts w:cs="Arial"/>
              </w:rPr>
              <w:t xml:space="preserve"> Veranstaltungsgelände </w:t>
            </w:r>
            <w:r w:rsidR="000844A8">
              <w:rPr>
                <w:rFonts w:cs="Arial"/>
              </w:rPr>
              <w:t>regelmäßig</w:t>
            </w:r>
            <w:r w:rsidRPr="00CF276D">
              <w:rPr>
                <w:rFonts w:cs="Arial"/>
              </w:rPr>
              <w:t xml:space="preserve"> zu kontrollieren. </w:t>
            </w:r>
          </w:p>
          <w:p w14:paraId="700877B0" w14:textId="5643A9DC" w:rsidR="00AE0165" w:rsidRPr="001E778B" w:rsidRDefault="00CF276D" w:rsidP="005B6674">
            <w:pPr>
              <w:spacing w:before="240" w:line="276" w:lineRule="auto"/>
            </w:pPr>
            <w:r w:rsidRPr="00CF276D">
              <w:rPr>
                <w:rFonts w:cs="Arial"/>
              </w:rPr>
              <w:t xml:space="preserve">Dabei </w:t>
            </w:r>
            <w:r w:rsidR="00CC6F27">
              <w:rPr>
                <w:rFonts w:cs="Arial"/>
              </w:rPr>
              <w:t xml:space="preserve">ist </w:t>
            </w:r>
            <w:r w:rsidRPr="00CF276D">
              <w:rPr>
                <w:rFonts w:cs="Arial"/>
              </w:rPr>
              <w:t xml:space="preserve">zu prüfen, ob </w:t>
            </w:r>
            <w:r w:rsidR="005B6674">
              <w:rPr>
                <w:rFonts w:cs="Arial"/>
              </w:rPr>
              <w:t xml:space="preserve">die </w:t>
            </w:r>
            <w:r w:rsidR="00CC6F27">
              <w:rPr>
                <w:rFonts w:cs="Arial"/>
              </w:rPr>
              <w:t>not</w:t>
            </w:r>
            <w:r w:rsidR="00443F47">
              <w:rPr>
                <w:rFonts w:cs="Arial"/>
              </w:rPr>
              <w:t>w</w:t>
            </w:r>
            <w:r w:rsidR="00CC6F27">
              <w:rPr>
                <w:rFonts w:cs="Arial"/>
              </w:rPr>
              <w:t xml:space="preserve">endigen </w:t>
            </w:r>
            <w:r w:rsidRPr="00CF276D">
              <w:rPr>
                <w:rFonts w:cs="Arial"/>
              </w:rPr>
              <w:t xml:space="preserve">Brandschutzmaßnahmen eingehalten </w:t>
            </w:r>
            <w:r w:rsidR="00BB41A2">
              <w:rPr>
                <w:rFonts w:cs="Arial"/>
              </w:rPr>
              <w:t xml:space="preserve">und </w:t>
            </w:r>
            <w:r w:rsidR="005B6674">
              <w:rPr>
                <w:rFonts w:cs="Arial"/>
              </w:rPr>
              <w:t xml:space="preserve">die </w:t>
            </w:r>
            <w:r w:rsidR="00CC6F27">
              <w:rPr>
                <w:rFonts w:cs="Arial"/>
              </w:rPr>
              <w:t xml:space="preserve">vorhandenen </w:t>
            </w:r>
            <w:r w:rsidR="00BB41A2">
              <w:rPr>
                <w:rFonts w:cs="Arial"/>
              </w:rPr>
              <w:t xml:space="preserve">Sicherheitseinrichtungen freigehalten </w:t>
            </w:r>
            <w:r w:rsidRPr="00CF276D">
              <w:rPr>
                <w:rFonts w:cs="Arial"/>
              </w:rPr>
              <w:t>werden.</w:t>
            </w:r>
          </w:p>
        </w:tc>
        <w:tc>
          <w:tcPr>
            <w:tcW w:w="2977" w:type="dxa"/>
            <w:tcBorders>
              <w:top w:val="nil"/>
              <w:left w:val="single" w:sz="2" w:space="0" w:color="auto"/>
              <w:bottom w:val="single" w:sz="2" w:space="0" w:color="auto"/>
              <w:right w:val="single" w:sz="2" w:space="0" w:color="auto"/>
            </w:tcBorders>
          </w:tcPr>
          <w:p w14:paraId="0F4346C8" w14:textId="121B9352" w:rsidR="00AE0165" w:rsidRPr="001E778B" w:rsidRDefault="00AE0165" w:rsidP="00AE0165">
            <w:pPr>
              <w:spacing w:line="276" w:lineRule="auto"/>
              <w:rPr>
                <w:rFonts w:cs="Arial"/>
                <w:b/>
              </w:rPr>
            </w:pPr>
            <w:r w:rsidRPr="001E778B">
              <w:rPr>
                <w:rFonts w:cs="Arial"/>
                <w:b/>
              </w:rPr>
              <w:t>Folie 9</w:t>
            </w:r>
          </w:p>
          <w:p w14:paraId="004C8CB2" w14:textId="1DD2A868" w:rsidR="006C6271" w:rsidRDefault="00B11DA8" w:rsidP="00AE0165">
            <w:pPr>
              <w:spacing w:line="276" w:lineRule="auto"/>
              <w:rPr>
                <w:rFonts w:cs="Arial"/>
              </w:rPr>
            </w:pPr>
            <w:r w:rsidRPr="00B11DA8">
              <w:rPr>
                <w:rFonts w:cs="Arial"/>
                <w:noProof/>
              </w:rPr>
              <w:drawing>
                <wp:inline distT="0" distB="0" distL="0" distR="0" wp14:anchorId="3593723A" wp14:editId="773BD5AB">
                  <wp:extent cx="1704242" cy="1179575"/>
                  <wp:effectExtent l="19050" t="19050" r="10795" b="2095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14976" cy="1187004"/>
                          </a:xfrm>
                          <a:prstGeom prst="rect">
                            <a:avLst/>
                          </a:prstGeom>
                          <a:ln w="3175">
                            <a:solidFill>
                              <a:schemeClr val="tx1"/>
                            </a:solidFill>
                          </a:ln>
                        </pic:spPr>
                      </pic:pic>
                    </a:graphicData>
                  </a:graphic>
                </wp:inline>
              </w:drawing>
            </w:r>
          </w:p>
          <w:p w14:paraId="22FF2CB7" w14:textId="2943CBDE" w:rsidR="000844A8" w:rsidRPr="001E778B" w:rsidRDefault="000844A8" w:rsidP="00AE0165">
            <w:pPr>
              <w:spacing w:line="276" w:lineRule="auto"/>
              <w:rPr>
                <w:rFonts w:cs="Arial"/>
              </w:rPr>
            </w:pPr>
            <w:r>
              <w:rPr>
                <w:rFonts w:cs="Arial"/>
              </w:rPr>
              <w:t xml:space="preserve">Lernunterlage Kapitel </w:t>
            </w:r>
            <w:r w:rsidR="00DE5AF0">
              <w:rPr>
                <w:rFonts w:cs="Arial"/>
              </w:rPr>
              <w:t>4</w:t>
            </w:r>
            <w:r>
              <w:rPr>
                <w:rFonts w:cs="Arial"/>
              </w:rPr>
              <w:t>.2</w:t>
            </w:r>
          </w:p>
        </w:tc>
      </w:tr>
    </w:tbl>
    <w:p w14:paraId="72EA7496" w14:textId="77777777" w:rsidR="00EF1F91" w:rsidRPr="001E778B" w:rsidRDefault="00EF1F91" w:rsidP="00EF1F91">
      <w:pPr>
        <w:pStyle w:val="Listenabsatz"/>
        <w:sectPr w:rsidR="00EF1F91" w:rsidRPr="001E778B" w:rsidSect="00DC00ED">
          <w:pgSz w:w="16838" w:h="11906" w:orient="landscape" w:code="9"/>
          <w:pgMar w:top="1418" w:right="1418" w:bottom="1134" w:left="1418" w:header="709" w:footer="709" w:gutter="0"/>
          <w:cols w:space="708"/>
          <w:docGrid w:linePitch="360"/>
        </w:sectPr>
      </w:pPr>
    </w:p>
    <w:p w14:paraId="278795A2" w14:textId="77777777" w:rsidR="00EF1F91" w:rsidRPr="001E778B" w:rsidRDefault="008E22AB" w:rsidP="00396FB9">
      <w:pPr>
        <w:spacing w:after="360"/>
        <w:rPr>
          <w:rStyle w:val="Fett"/>
        </w:rPr>
      </w:pPr>
      <w:r w:rsidRPr="001E778B">
        <w:rPr>
          <w:rStyle w:val="Fett"/>
        </w:rPr>
        <w:lastRenderedPageBreak/>
        <w:t>Kommentar</w:t>
      </w:r>
      <w:r w:rsidR="00EF1F91" w:rsidRPr="001E778B">
        <w:rPr>
          <w:rStyle w:val="Fett"/>
        </w:rPr>
        <w:t>:</w:t>
      </w:r>
    </w:p>
    <w:p w14:paraId="3F8E9EA5" w14:textId="1A98E920" w:rsidR="00CC6F27" w:rsidRPr="00CC6F27" w:rsidRDefault="00CC6F27" w:rsidP="00BA7581">
      <w:pPr>
        <w:rPr>
          <w:rFonts w:cs="Arial"/>
          <w:b/>
          <w:bCs/>
          <w:sz w:val="24"/>
          <w:szCs w:val="24"/>
        </w:rPr>
      </w:pPr>
      <w:r>
        <w:rPr>
          <w:rFonts w:cs="Arial"/>
          <w:b/>
          <w:bCs/>
          <w:sz w:val="24"/>
          <w:szCs w:val="24"/>
        </w:rPr>
        <w:t>P</w:t>
      </w:r>
      <w:r w:rsidRPr="00CC6F27">
        <w:rPr>
          <w:rFonts w:cs="Arial"/>
          <w:b/>
          <w:bCs/>
          <w:sz w:val="24"/>
          <w:szCs w:val="24"/>
        </w:rPr>
        <w:t>rüfungen</w:t>
      </w:r>
      <w:r>
        <w:rPr>
          <w:rFonts w:cs="Arial"/>
          <w:b/>
          <w:bCs/>
          <w:sz w:val="24"/>
          <w:szCs w:val="24"/>
        </w:rPr>
        <w:t xml:space="preserve"> und Kontrollen</w:t>
      </w:r>
    </w:p>
    <w:p w14:paraId="7B24B8FD" w14:textId="03752164" w:rsidR="006F0467" w:rsidRDefault="00AC6DCE" w:rsidP="00BA7581">
      <w:pPr>
        <w:rPr>
          <w:rFonts w:cs="Arial"/>
        </w:rPr>
      </w:pPr>
      <w:r w:rsidRPr="00AC6DCE">
        <w:rPr>
          <w:rFonts w:cs="Arial"/>
        </w:rPr>
        <w:t>Während der Veranstaltung ist der Veranstaltungsbereich aufmerksam zu beobachten</w:t>
      </w:r>
      <w:r w:rsidR="006F0467">
        <w:rPr>
          <w:rFonts w:cs="Arial"/>
        </w:rPr>
        <w:t xml:space="preserve"> und </w:t>
      </w:r>
      <w:r w:rsidRPr="00AC6DCE">
        <w:rPr>
          <w:rFonts w:cs="Arial"/>
        </w:rPr>
        <w:t xml:space="preserve">regelmäßig zu kontrollieren. </w:t>
      </w:r>
    </w:p>
    <w:p w14:paraId="4DD8745B" w14:textId="01A6C4E3" w:rsidR="00AC6DCE" w:rsidRPr="00AC6DCE" w:rsidRDefault="00AC6DCE" w:rsidP="00BA7581">
      <w:pPr>
        <w:rPr>
          <w:rFonts w:cs="Arial"/>
        </w:rPr>
      </w:pPr>
      <w:r w:rsidRPr="00AC6DCE">
        <w:rPr>
          <w:rFonts w:cs="Arial"/>
        </w:rPr>
        <w:t xml:space="preserve">Dabei ist jederzeit zu prüfen, ob die notwendigen Brandschutzmaßnahmen - insbesondere bei feuergefährlichen Handlungen - eingehalten und die </w:t>
      </w:r>
      <w:r w:rsidR="00E576D1">
        <w:rPr>
          <w:rFonts w:cs="Arial"/>
        </w:rPr>
        <w:t xml:space="preserve">vorhandenen </w:t>
      </w:r>
      <w:r w:rsidRPr="00AC6DCE">
        <w:rPr>
          <w:rFonts w:cs="Arial"/>
        </w:rPr>
        <w:t>Sicherheitseinrichtungen und deren Bedieneinrichtungen freigehalten werden.</w:t>
      </w:r>
    </w:p>
    <w:p w14:paraId="08BE3035" w14:textId="15D6005C" w:rsidR="000029DC" w:rsidRPr="00AC6DCE" w:rsidRDefault="000029DC" w:rsidP="00AC6DCE">
      <w:pPr>
        <w:spacing w:before="360"/>
        <w:rPr>
          <w:b/>
          <w:bCs/>
          <w:sz w:val="24"/>
          <w:szCs w:val="24"/>
        </w:rPr>
      </w:pPr>
      <w:r w:rsidRPr="00AC6DCE">
        <w:rPr>
          <w:b/>
          <w:bCs/>
          <w:sz w:val="24"/>
          <w:szCs w:val="24"/>
        </w:rPr>
        <w:t>Postenplätze</w:t>
      </w:r>
    </w:p>
    <w:p w14:paraId="034F4F75" w14:textId="60D53515" w:rsidR="00CA5D93" w:rsidRDefault="006F0467" w:rsidP="00BA7581">
      <w:pPr>
        <w:rPr>
          <w:rFonts w:cs="Arial"/>
        </w:rPr>
      </w:pPr>
      <w:r>
        <w:rPr>
          <w:rFonts w:cs="Arial"/>
        </w:rPr>
        <w:t>W</w:t>
      </w:r>
      <w:r w:rsidR="00CA5D93" w:rsidRPr="004500FA">
        <w:rPr>
          <w:rFonts w:cs="Arial"/>
        </w:rPr>
        <w:t xml:space="preserve">ährend </w:t>
      </w:r>
      <w:r w:rsidR="00A17E54">
        <w:rPr>
          <w:rFonts w:cs="Arial"/>
        </w:rPr>
        <w:t>der</w:t>
      </w:r>
      <w:r>
        <w:rPr>
          <w:rFonts w:cs="Arial"/>
        </w:rPr>
        <w:t xml:space="preserve"> Veranstaltung werden </w:t>
      </w:r>
      <w:r w:rsidR="00C87D5A">
        <w:rPr>
          <w:rFonts w:cs="Arial"/>
        </w:rPr>
        <w:t xml:space="preserve">die durch den Leiter des Brandsicherheitsdienstes zugewiesenen </w:t>
      </w:r>
      <w:r w:rsidR="00CA5D93" w:rsidRPr="004500FA">
        <w:rPr>
          <w:rFonts w:cs="Arial"/>
        </w:rPr>
        <w:t xml:space="preserve">Postenplätze eingenommen, von denen der Aufführungsbereich während der gesamten </w:t>
      </w:r>
      <w:r>
        <w:rPr>
          <w:rFonts w:cs="Arial"/>
        </w:rPr>
        <w:t>Veranstaltung</w:t>
      </w:r>
      <w:r w:rsidR="00CA5D93" w:rsidRPr="004500FA">
        <w:rPr>
          <w:rFonts w:cs="Arial"/>
        </w:rPr>
        <w:t xml:space="preserve">sdauer </w:t>
      </w:r>
      <w:r w:rsidR="00CA5D93">
        <w:rPr>
          <w:rFonts w:cs="Arial"/>
        </w:rPr>
        <w:t xml:space="preserve">ständig </w:t>
      </w:r>
      <w:r w:rsidR="00CA5D93" w:rsidRPr="004500FA">
        <w:rPr>
          <w:rFonts w:cs="Arial"/>
        </w:rPr>
        <w:t>überblickt werden kann, ohne die jeweiligen Handlungen zu stören</w:t>
      </w:r>
      <w:r w:rsidR="00CA5D93" w:rsidRPr="002371B2">
        <w:rPr>
          <w:rFonts w:cs="Arial"/>
        </w:rPr>
        <w:t>.</w:t>
      </w:r>
      <w:r w:rsidR="00CA5D93">
        <w:rPr>
          <w:rFonts w:cs="Arial"/>
        </w:rPr>
        <w:t xml:space="preserve"> </w:t>
      </w:r>
      <w:bookmarkStart w:id="3" w:name="_Hlk19560252"/>
      <w:r w:rsidR="00CA5D93" w:rsidRPr="001E778B">
        <w:rPr>
          <w:rFonts w:cs="Arial"/>
        </w:rPr>
        <w:t>D</w:t>
      </w:r>
      <w:r w:rsidR="00CA5D93">
        <w:rPr>
          <w:rFonts w:cs="Arial"/>
        </w:rPr>
        <w:t>ie</w:t>
      </w:r>
      <w:r w:rsidR="00CA5D93" w:rsidRPr="001E778B">
        <w:rPr>
          <w:rFonts w:cs="Arial"/>
        </w:rPr>
        <w:t xml:space="preserve"> zugewiesene</w:t>
      </w:r>
      <w:r w:rsidR="00CA5D93">
        <w:rPr>
          <w:rFonts w:cs="Arial"/>
        </w:rPr>
        <w:t>n</w:t>
      </w:r>
      <w:r w:rsidR="00CA5D93" w:rsidRPr="001E778B">
        <w:rPr>
          <w:rFonts w:cs="Arial"/>
        </w:rPr>
        <w:t xml:space="preserve"> Postenpl</w:t>
      </w:r>
      <w:r w:rsidR="00CA5D93">
        <w:rPr>
          <w:rFonts w:cs="Arial"/>
        </w:rPr>
        <w:t>ä</w:t>
      </w:r>
      <w:r w:rsidR="00CA5D93" w:rsidRPr="001E778B">
        <w:rPr>
          <w:rFonts w:cs="Arial"/>
        </w:rPr>
        <w:t>tz</w:t>
      </w:r>
      <w:r w:rsidR="00CA5D93">
        <w:rPr>
          <w:rFonts w:cs="Arial"/>
        </w:rPr>
        <w:t>e</w:t>
      </w:r>
      <w:r w:rsidR="00CA5D93" w:rsidRPr="001E778B">
        <w:rPr>
          <w:rFonts w:cs="Arial"/>
        </w:rPr>
        <w:t xml:space="preserve"> </w:t>
      </w:r>
      <w:r w:rsidR="00CA5D93">
        <w:rPr>
          <w:rFonts w:cs="Arial"/>
        </w:rPr>
        <w:t>dürfen</w:t>
      </w:r>
      <w:r w:rsidR="00CA5D93" w:rsidRPr="001E778B">
        <w:rPr>
          <w:rFonts w:cs="Arial"/>
        </w:rPr>
        <w:t xml:space="preserve"> ohne Kenntnis </w:t>
      </w:r>
      <w:r w:rsidR="00CA5D93">
        <w:rPr>
          <w:rFonts w:cs="Arial"/>
        </w:rPr>
        <w:t>beziehungsweise</w:t>
      </w:r>
      <w:r w:rsidR="00CA5D93" w:rsidRPr="001E778B">
        <w:rPr>
          <w:rFonts w:cs="Arial"/>
        </w:rPr>
        <w:t xml:space="preserve"> Zustimmung des Leiters des Brandsicherheitsdienstes nicht verlassen werden</w:t>
      </w:r>
      <w:r w:rsidR="00CA5D93">
        <w:rPr>
          <w:rFonts w:cs="Arial"/>
        </w:rPr>
        <w:t>.</w:t>
      </w:r>
    </w:p>
    <w:p w14:paraId="608D038E" w14:textId="715ADCD2" w:rsidR="00CA5D93" w:rsidRDefault="00CA5D93" w:rsidP="00BA7581">
      <w:pPr>
        <w:rPr>
          <w:rFonts w:cs="Arial"/>
        </w:rPr>
      </w:pPr>
      <w:r w:rsidRPr="002371B2">
        <w:rPr>
          <w:rFonts w:cs="Arial"/>
        </w:rPr>
        <w:t xml:space="preserve">Auch während der Pausen verbleibt mindestens ein Posten auf seinem Platz, um zum Beispiel bei </w:t>
      </w:r>
      <w:r>
        <w:rPr>
          <w:rFonts w:cs="Arial"/>
        </w:rPr>
        <w:t>Umbau von Kulissen</w:t>
      </w:r>
      <w:r w:rsidRPr="002371B2">
        <w:rPr>
          <w:rFonts w:cs="Arial"/>
        </w:rPr>
        <w:t xml:space="preserve"> die Einhaltung der </w:t>
      </w:r>
      <w:r>
        <w:rPr>
          <w:rFonts w:cs="Arial"/>
        </w:rPr>
        <w:t>notwendigen</w:t>
      </w:r>
      <w:r w:rsidRPr="002371B2">
        <w:rPr>
          <w:rFonts w:cs="Arial"/>
        </w:rPr>
        <w:t xml:space="preserve"> </w:t>
      </w:r>
      <w:r>
        <w:rPr>
          <w:rFonts w:cs="Arial"/>
        </w:rPr>
        <w:t>Brandschutz</w:t>
      </w:r>
      <w:r w:rsidRPr="002371B2">
        <w:rPr>
          <w:rFonts w:cs="Arial"/>
        </w:rPr>
        <w:t xml:space="preserve">maßnahmen und das Freihalten der </w:t>
      </w:r>
      <w:r w:rsidR="00E576D1">
        <w:rPr>
          <w:rFonts w:cs="Arial"/>
        </w:rPr>
        <w:t xml:space="preserve">vorhandenen </w:t>
      </w:r>
      <w:r w:rsidRPr="002371B2">
        <w:rPr>
          <w:rFonts w:cs="Arial"/>
        </w:rPr>
        <w:t>Sicherheitseinrichtungen zu überwachen</w:t>
      </w:r>
      <w:bookmarkEnd w:id="3"/>
      <w:r>
        <w:rPr>
          <w:rFonts w:cs="Arial"/>
        </w:rPr>
        <w:t>.</w:t>
      </w:r>
    </w:p>
    <w:p w14:paraId="4857CBA1" w14:textId="7E6A10FE" w:rsidR="000029DC" w:rsidRPr="00BA7581" w:rsidRDefault="000029DC" w:rsidP="00BA7581">
      <w:pPr>
        <w:spacing w:before="360"/>
        <w:rPr>
          <w:b/>
          <w:bCs/>
          <w:sz w:val="24"/>
          <w:szCs w:val="24"/>
        </w:rPr>
      </w:pPr>
      <w:r w:rsidRPr="00BA7581">
        <w:rPr>
          <w:b/>
          <w:bCs/>
          <w:sz w:val="24"/>
          <w:szCs w:val="24"/>
        </w:rPr>
        <w:t>Kontrollgänge</w:t>
      </w:r>
    </w:p>
    <w:p w14:paraId="1FDE99F0" w14:textId="298C17A4" w:rsidR="006F0467" w:rsidRDefault="000029DC" w:rsidP="00BA7581">
      <w:pPr>
        <w:rPr>
          <w:rFonts w:cs="Arial"/>
        </w:rPr>
      </w:pPr>
      <w:r w:rsidRPr="001E778B">
        <w:rPr>
          <w:rFonts w:cs="Arial"/>
        </w:rPr>
        <w:t xml:space="preserve">Auf </w:t>
      </w:r>
      <w:r w:rsidR="00E576D1">
        <w:rPr>
          <w:rFonts w:cs="Arial"/>
        </w:rPr>
        <w:t xml:space="preserve">einem </w:t>
      </w:r>
      <w:r w:rsidRPr="001E778B">
        <w:rPr>
          <w:rFonts w:cs="Arial"/>
        </w:rPr>
        <w:t>Veranstaltungsgelände führt der Brandsicherheitsdienst</w:t>
      </w:r>
      <w:r w:rsidR="00954CCD" w:rsidRPr="001E778B">
        <w:rPr>
          <w:rFonts w:cs="Arial"/>
        </w:rPr>
        <w:t xml:space="preserve"> - </w:t>
      </w:r>
      <w:r w:rsidRPr="001E778B">
        <w:rPr>
          <w:rFonts w:cs="Arial"/>
        </w:rPr>
        <w:t>ausgerüstet mit Handsprechfunkgerät</w:t>
      </w:r>
      <w:r w:rsidR="00AC6DCE">
        <w:rPr>
          <w:rFonts w:cs="Arial"/>
        </w:rPr>
        <w:t>en</w:t>
      </w:r>
      <w:r w:rsidRPr="001E778B">
        <w:rPr>
          <w:rFonts w:cs="Arial"/>
        </w:rPr>
        <w:t xml:space="preserve"> und gegebenenfalls Beleuchtungsgerät</w:t>
      </w:r>
      <w:r w:rsidR="00AC6DCE">
        <w:rPr>
          <w:rFonts w:cs="Arial"/>
        </w:rPr>
        <w:t>en</w:t>
      </w:r>
      <w:r w:rsidR="00954CCD" w:rsidRPr="001E778B">
        <w:rPr>
          <w:rFonts w:cs="Arial"/>
        </w:rPr>
        <w:t xml:space="preserve"> - </w:t>
      </w:r>
      <w:r w:rsidR="00C87D5A">
        <w:rPr>
          <w:rFonts w:cs="Arial"/>
        </w:rPr>
        <w:t>auf Weisung des Leiters des Brandsicherheitsdienstes</w:t>
      </w:r>
      <w:r w:rsidR="00C87D5A" w:rsidRPr="001E778B">
        <w:rPr>
          <w:rFonts w:cs="Arial"/>
        </w:rPr>
        <w:t xml:space="preserve"> </w:t>
      </w:r>
      <w:r w:rsidRPr="001E778B">
        <w:rPr>
          <w:rFonts w:cs="Arial"/>
        </w:rPr>
        <w:t xml:space="preserve">regelmäßige Kontrollgänge durch. </w:t>
      </w:r>
    </w:p>
    <w:p w14:paraId="20813871" w14:textId="4AD9C81B" w:rsidR="000029DC" w:rsidRPr="001E778B" w:rsidRDefault="000029DC" w:rsidP="00BA7581">
      <w:pPr>
        <w:rPr>
          <w:rFonts w:cs="Arial"/>
        </w:rPr>
      </w:pPr>
      <w:r w:rsidRPr="001E778B">
        <w:rPr>
          <w:rFonts w:cs="Arial"/>
        </w:rPr>
        <w:t xml:space="preserve">Dabei ist darauf zu achten, dass Störungen der Handlungen durch den Sprechfunkverkehr unterbleiben. </w:t>
      </w:r>
    </w:p>
    <w:p w14:paraId="2E6FDADC" w14:textId="56D5A4CD" w:rsidR="000029DC" w:rsidRPr="00BA7581" w:rsidRDefault="00362F89" w:rsidP="00BA7581">
      <w:pPr>
        <w:spacing w:before="360"/>
        <w:rPr>
          <w:b/>
          <w:bCs/>
          <w:sz w:val="24"/>
          <w:szCs w:val="24"/>
        </w:rPr>
      </w:pPr>
      <w:r>
        <w:rPr>
          <w:b/>
          <w:bCs/>
          <w:sz w:val="24"/>
          <w:szCs w:val="24"/>
        </w:rPr>
        <w:t>Unmittelbare Gefahr</w:t>
      </w:r>
    </w:p>
    <w:p w14:paraId="633C92D6" w14:textId="11321C8E" w:rsidR="000029DC" w:rsidRDefault="00362F89" w:rsidP="00BA7581">
      <w:pPr>
        <w:rPr>
          <w:rFonts w:cs="Arial"/>
        </w:rPr>
      </w:pPr>
      <w:bookmarkStart w:id="4" w:name="_Hlk19560308"/>
      <w:r w:rsidRPr="002371B2">
        <w:rPr>
          <w:rFonts w:cs="Arial"/>
        </w:rPr>
        <w:t xml:space="preserve">Handlungen oder Veranstaltungen dürfen </w:t>
      </w:r>
      <w:r>
        <w:rPr>
          <w:rFonts w:cs="Arial"/>
        </w:rPr>
        <w:t xml:space="preserve">durch den Brandsicherheitsdienst </w:t>
      </w:r>
      <w:r w:rsidRPr="002371B2">
        <w:rPr>
          <w:rFonts w:cs="Arial"/>
        </w:rPr>
        <w:t>nur bei einer unmittelbaren Gefahr gestört</w:t>
      </w:r>
      <w:r>
        <w:rPr>
          <w:rFonts w:cs="Arial"/>
        </w:rPr>
        <w:t xml:space="preserve">, </w:t>
      </w:r>
      <w:r w:rsidRPr="002371B2">
        <w:rPr>
          <w:rFonts w:cs="Arial"/>
        </w:rPr>
        <w:t xml:space="preserve">unterbrochen </w:t>
      </w:r>
      <w:r>
        <w:rPr>
          <w:rFonts w:cs="Arial"/>
        </w:rPr>
        <w:t xml:space="preserve">oder abgebrochen </w:t>
      </w:r>
      <w:r w:rsidRPr="002371B2">
        <w:rPr>
          <w:rFonts w:cs="Arial"/>
        </w:rPr>
        <w:t>werden</w:t>
      </w:r>
      <w:bookmarkEnd w:id="4"/>
      <w:r w:rsidR="00CF4977" w:rsidRPr="001E778B">
        <w:rPr>
          <w:rFonts w:cs="Arial"/>
        </w:rPr>
        <w:t>.</w:t>
      </w:r>
    </w:p>
    <w:p w14:paraId="65F54BD7" w14:textId="77777777" w:rsidR="00EF1F91" w:rsidRPr="001E778B" w:rsidRDefault="00EF1F91" w:rsidP="00BA7581">
      <w:pPr>
        <w:rPr>
          <w:rStyle w:val="Hervorhebung"/>
        </w:rPr>
      </w:pPr>
    </w:p>
    <w:p w14:paraId="0E6B7357" w14:textId="77777777" w:rsidR="00EF1F91" w:rsidRPr="001E778B" w:rsidRDefault="00EF1F91" w:rsidP="00EF1F91">
      <w:pPr>
        <w:rPr>
          <w:rStyle w:val="Hervorhebung"/>
        </w:rPr>
        <w:sectPr w:rsidR="00EF1F91" w:rsidRPr="001E778B"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603E8D" w:rsidRPr="00603E8D" w14:paraId="6ECCAD65" w14:textId="77777777" w:rsidTr="00DE5AF0">
        <w:tc>
          <w:tcPr>
            <w:tcW w:w="14176" w:type="dxa"/>
            <w:gridSpan w:val="4"/>
            <w:tcBorders>
              <w:top w:val="single" w:sz="2" w:space="0" w:color="auto"/>
              <w:left w:val="single" w:sz="2" w:space="0" w:color="auto"/>
              <w:bottom w:val="single" w:sz="2" w:space="0" w:color="auto"/>
              <w:right w:val="single" w:sz="2" w:space="0" w:color="auto"/>
            </w:tcBorders>
          </w:tcPr>
          <w:p w14:paraId="39A7A0B2" w14:textId="71F804A2" w:rsidR="00603E8D" w:rsidRPr="00603E8D" w:rsidRDefault="00603E8D" w:rsidP="00603E8D">
            <w:pPr>
              <w:jc w:val="center"/>
              <w:rPr>
                <w:b/>
                <w:bCs/>
                <w:sz w:val="24"/>
                <w:szCs w:val="24"/>
              </w:rPr>
            </w:pPr>
            <w:r w:rsidRPr="00603E8D">
              <w:rPr>
                <w:rStyle w:val="Fett"/>
                <w:szCs w:val="24"/>
              </w:rPr>
              <w:lastRenderedPageBreak/>
              <w:t xml:space="preserve">Ausbildungseinheit:  </w:t>
            </w:r>
            <w:r w:rsidRPr="00603E8D">
              <w:rPr>
                <w:b/>
                <w:bCs/>
                <w:sz w:val="24"/>
                <w:szCs w:val="24"/>
              </w:rPr>
              <w:t>12.</w:t>
            </w:r>
            <w:r w:rsidR="001D21A4">
              <w:rPr>
                <w:b/>
                <w:bCs/>
                <w:sz w:val="24"/>
                <w:szCs w:val="24"/>
              </w:rPr>
              <w:t>8</w:t>
            </w:r>
            <w:r w:rsidRPr="00603E8D">
              <w:rPr>
                <w:b/>
                <w:bCs/>
                <w:sz w:val="24"/>
                <w:szCs w:val="24"/>
              </w:rPr>
              <w:t xml:space="preserve">   Aufgaben nach der Veranstaltung</w:t>
            </w:r>
          </w:p>
        </w:tc>
      </w:tr>
      <w:tr w:rsidR="00CD6EE4" w:rsidRPr="001E778B" w14:paraId="331F823B" w14:textId="77777777" w:rsidTr="00BA7581">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D24E8A3" w14:textId="77777777" w:rsidR="00EF1F91" w:rsidRPr="001E778B" w:rsidRDefault="00EF1F91" w:rsidP="00F46DB8">
            <w:pPr>
              <w:jc w:val="center"/>
              <w:rPr>
                <w:rStyle w:val="Fett"/>
              </w:rPr>
            </w:pPr>
            <w:r w:rsidRPr="001E778B">
              <w:rPr>
                <w:rStyle w:val="Fett"/>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BFD9340" w14:textId="77777777" w:rsidR="00EF1F91" w:rsidRPr="001E778B" w:rsidRDefault="00EF1F91" w:rsidP="00F46DB8">
            <w:pPr>
              <w:jc w:val="center"/>
              <w:rPr>
                <w:rStyle w:val="Fett"/>
              </w:rPr>
            </w:pPr>
            <w:r w:rsidRPr="001E778B">
              <w:rPr>
                <w:rStyle w:val="Fett"/>
              </w:rPr>
              <w:t>Lernziel</w:t>
            </w:r>
            <w:r w:rsidR="00CD1E3E" w:rsidRPr="001E778B">
              <w:rPr>
                <w:rStyle w:val="Fett"/>
              </w:rPr>
              <w:t>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A06D684" w14:textId="77777777" w:rsidR="00EF1F91" w:rsidRPr="001E778B" w:rsidRDefault="008E22AB" w:rsidP="00F46DB8">
            <w:pPr>
              <w:jc w:val="center"/>
              <w:rPr>
                <w:rStyle w:val="Fett"/>
              </w:rPr>
            </w:pPr>
            <w:r w:rsidRPr="001E778B">
              <w:rPr>
                <w:rStyle w:val="Fett"/>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3605EBE" w14:textId="77777777" w:rsidR="00EF1F91" w:rsidRPr="001E778B" w:rsidRDefault="00EF1F91" w:rsidP="00F46DB8">
            <w:pPr>
              <w:jc w:val="center"/>
              <w:rPr>
                <w:rStyle w:val="Fett"/>
              </w:rPr>
            </w:pPr>
            <w:r w:rsidRPr="001E778B">
              <w:rPr>
                <w:rStyle w:val="Fett"/>
              </w:rPr>
              <w:t>Organisation / Hinweise</w:t>
            </w:r>
          </w:p>
        </w:tc>
      </w:tr>
      <w:tr w:rsidR="00103314" w:rsidRPr="001E778B" w14:paraId="6B65D0E8" w14:textId="77777777" w:rsidTr="00A17E54">
        <w:tc>
          <w:tcPr>
            <w:tcW w:w="851" w:type="dxa"/>
            <w:tcBorders>
              <w:top w:val="single" w:sz="2" w:space="0" w:color="auto"/>
              <w:left w:val="single" w:sz="2" w:space="0" w:color="auto"/>
              <w:bottom w:val="nil"/>
              <w:right w:val="single" w:sz="2" w:space="0" w:color="auto"/>
            </w:tcBorders>
          </w:tcPr>
          <w:p w14:paraId="5AD3D7CA" w14:textId="77777777" w:rsidR="00103314" w:rsidRPr="001E778B" w:rsidRDefault="00103314" w:rsidP="00103314"/>
        </w:tc>
        <w:tc>
          <w:tcPr>
            <w:tcW w:w="4252" w:type="dxa"/>
            <w:tcBorders>
              <w:top w:val="single" w:sz="2" w:space="0" w:color="auto"/>
              <w:left w:val="single" w:sz="2" w:space="0" w:color="auto"/>
              <w:bottom w:val="nil"/>
              <w:right w:val="single" w:sz="2" w:space="0" w:color="auto"/>
            </w:tcBorders>
          </w:tcPr>
          <w:p w14:paraId="0C0A4FBB" w14:textId="065EEF94" w:rsidR="00103314" w:rsidRPr="001E778B" w:rsidRDefault="00103314" w:rsidP="00103314">
            <w:pPr>
              <w:pStyle w:val="Zitat"/>
              <w:rPr>
                <w:color w:val="auto"/>
              </w:rPr>
            </w:pPr>
            <w:r>
              <w:rPr>
                <w:color w:val="auto"/>
              </w:rPr>
              <w:t>Die Teilnehmer müssen</w:t>
            </w:r>
          </w:p>
        </w:tc>
        <w:tc>
          <w:tcPr>
            <w:tcW w:w="6096" w:type="dxa"/>
            <w:tcBorders>
              <w:top w:val="single" w:sz="2" w:space="0" w:color="auto"/>
              <w:left w:val="single" w:sz="2" w:space="0" w:color="auto"/>
              <w:bottom w:val="nil"/>
              <w:right w:val="single" w:sz="2" w:space="0" w:color="auto"/>
            </w:tcBorders>
          </w:tcPr>
          <w:p w14:paraId="02A16944" w14:textId="77777777" w:rsidR="00103314" w:rsidRPr="001E778B" w:rsidRDefault="00103314" w:rsidP="00103314">
            <w:pPr>
              <w:autoSpaceDE w:val="0"/>
              <w:autoSpaceDN w:val="0"/>
              <w:adjustRightInd w:val="0"/>
            </w:pPr>
          </w:p>
        </w:tc>
        <w:tc>
          <w:tcPr>
            <w:tcW w:w="2977" w:type="dxa"/>
            <w:tcBorders>
              <w:top w:val="single" w:sz="2" w:space="0" w:color="auto"/>
              <w:left w:val="single" w:sz="2" w:space="0" w:color="auto"/>
              <w:bottom w:val="nil"/>
              <w:right w:val="single" w:sz="2" w:space="0" w:color="auto"/>
            </w:tcBorders>
          </w:tcPr>
          <w:p w14:paraId="05500F41" w14:textId="77777777" w:rsidR="00103314" w:rsidRPr="001E778B" w:rsidRDefault="00103314" w:rsidP="00103314">
            <w:pPr>
              <w:rPr>
                <w:rFonts w:cs="Arial"/>
              </w:rPr>
            </w:pPr>
          </w:p>
        </w:tc>
      </w:tr>
      <w:tr w:rsidR="001E778B" w:rsidRPr="001E778B" w14:paraId="5EF99D68" w14:textId="77777777" w:rsidTr="00A17E54">
        <w:tc>
          <w:tcPr>
            <w:tcW w:w="851" w:type="dxa"/>
            <w:tcBorders>
              <w:top w:val="nil"/>
              <w:left w:val="single" w:sz="2" w:space="0" w:color="auto"/>
              <w:bottom w:val="single" w:sz="4" w:space="0" w:color="auto"/>
              <w:right w:val="single" w:sz="2" w:space="0" w:color="auto"/>
            </w:tcBorders>
          </w:tcPr>
          <w:p w14:paraId="3C0C5021" w14:textId="6ABAE484" w:rsidR="00CE7A1B" w:rsidRPr="001E778B" w:rsidRDefault="008860E7" w:rsidP="00CE7A1B">
            <w:pPr>
              <w:spacing w:line="276" w:lineRule="auto"/>
              <w:jc w:val="center"/>
            </w:pPr>
            <w:r>
              <w:t>2</w:t>
            </w:r>
            <w:r w:rsidR="00CE7A1B" w:rsidRPr="001E778B">
              <w:t xml:space="preserve"> min</w:t>
            </w:r>
          </w:p>
        </w:tc>
        <w:tc>
          <w:tcPr>
            <w:tcW w:w="4252" w:type="dxa"/>
            <w:tcBorders>
              <w:top w:val="nil"/>
              <w:left w:val="single" w:sz="2" w:space="0" w:color="auto"/>
              <w:bottom w:val="single" w:sz="4" w:space="0" w:color="auto"/>
              <w:right w:val="single" w:sz="2" w:space="0" w:color="auto"/>
            </w:tcBorders>
          </w:tcPr>
          <w:p w14:paraId="3F6AD648" w14:textId="620B03F8" w:rsidR="00CE7A1B" w:rsidRPr="001E778B" w:rsidRDefault="00CE7A1B" w:rsidP="00CE7A1B">
            <w:pPr>
              <w:pStyle w:val="Listenabsatz"/>
              <w:numPr>
                <w:ilvl w:val="0"/>
                <w:numId w:val="3"/>
              </w:numPr>
              <w:spacing w:before="120" w:after="120" w:line="276" w:lineRule="auto"/>
              <w:ind w:left="227" w:hanging="227"/>
              <w:contextualSpacing w:val="0"/>
              <w:rPr>
                <w:rFonts w:cs="Arial"/>
              </w:rPr>
            </w:pPr>
            <w:r w:rsidRPr="001E778B">
              <w:rPr>
                <w:rFonts w:cs="Arial"/>
              </w:rPr>
              <w:t xml:space="preserve">die Aufgaben des Brandsicherheitsdienstes nach der Veranstaltung </w:t>
            </w:r>
            <w:r w:rsidR="007502E7">
              <w:rPr>
                <w:rFonts w:cs="Arial"/>
              </w:rPr>
              <w:t>mit eigenen Worten beschreiben</w:t>
            </w:r>
            <w:r w:rsidR="007502E7" w:rsidRPr="001E778B">
              <w:rPr>
                <w:rFonts w:cs="Arial"/>
              </w:rPr>
              <w:t xml:space="preserve"> </w:t>
            </w:r>
            <w:r w:rsidRPr="001E778B">
              <w:rPr>
                <w:rFonts w:cs="Arial"/>
              </w:rPr>
              <w:t>können</w:t>
            </w:r>
            <w:r w:rsidRPr="001E778B">
              <w:rPr>
                <w:rFonts w:cs="Arial"/>
                <w:sz w:val="24"/>
                <w:szCs w:val="24"/>
              </w:rPr>
              <w:t>.</w:t>
            </w:r>
          </w:p>
        </w:tc>
        <w:tc>
          <w:tcPr>
            <w:tcW w:w="6096" w:type="dxa"/>
            <w:tcBorders>
              <w:top w:val="nil"/>
              <w:left w:val="single" w:sz="2" w:space="0" w:color="auto"/>
              <w:bottom w:val="single" w:sz="4" w:space="0" w:color="auto"/>
              <w:right w:val="single" w:sz="2" w:space="0" w:color="auto"/>
            </w:tcBorders>
          </w:tcPr>
          <w:p w14:paraId="2C1FCBEC" w14:textId="0ECDC706" w:rsidR="005B6674" w:rsidRPr="00BC6D76" w:rsidRDefault="008C5441" w:rsidP="00D71384">
            <w:pPr>
              <w:spacing w:line="276" w:lineRule="auto"/>
            </w:pPr>
            <w:bookmarkStart w:id="5" w:name="_Hlk40559097"/>
            <w:r w:rsidRPr="00BC6D76">
              <w:t>Nach der Veranstaltung erfolgt ein abschließender Rundgang durch den gesamten Veranstaltungsbereich</w:t>
            </w:r>
            <w:bookmarkEnd w:id="5"/>
            <w:r w:rsidRPr="00BC6D76">
              <w:t xml:space="preserve">. </w:t>
            </w:r>
          </w:p>
          <w:p w14:paraId="122FACBF" w14:textId="77777777" w:rsidR="005B6674" w:rsidRPr="00BC6D76" w:rsidRDefault="005B6674" w:rsidP="005B6674">
            <w:pPr>
              <w:spacing w:before="240" w:line="276" w:lineRule="auto"/>
            </w:pPr>
            <w:r w:rsidRPr="00BC6D76">
              <w:t xml:space="preserve">Der Leiter des Brandsicherheitsdienstes </w:t>
            </w:r>
          </w:p>
          <w:p w14:paraId="4A02E44B" w14:textId="3C2361FA" w:rsidR="005B6674" w:rsidRPr="00BC6D76" w:rsidRDefault="00BC6D76" w:rsidP="005B6674">
            <w:pPr>
              <w:pStyle w:val="Listenabsatz"/>
              <w:numPr>
                <w:ilvl w:val="0"/>
                <w:numId w:val="30"/>
              </w:numPr>
              <w:spacing w:before="120" w:after="120" w:line="276" w:lineRule="auto"/>
              <w:ind w:left="227" w:hanging="227"/>
              <w:contextualSpacing w:val="0"/>
            </w:pPr>
            <w:r w:rsidRPr="00BC6D76">
              <w:t>erstellt einen Wachbericht</w:t>
            </w:r>
            <w:r w:rsidR="005B6674" w:rsidRPr="00BC6D76">
              <w:t>,</w:t>
            </w:r>
          </w:p>
          <w:p w14:paraId="6BFCE0F8" w14:textId="1037CBCE" w:rsidR="005B6674" w:rsidRPr="00BC6D76" w:rsidRDefault="005B6674" w:rsidP="005B6674">
            <w:pPr>
              <w:pStyle w:val="Listenabsatz"/>
              <w:numPr>
                <w:ilvl w:val="0"/>
                <w:numId w:val="30"/>
              </w:numPr>
              <w:spacing w:before="120" w:after="120" w:line="276" w:lineRule="auto"/>
              <w:ind w:left="227" w:hanging="227"/>
              <w:contextualSpacing w:val="0"/>
            </w:pPr>
            <w:r w:rsidRPr="00BC6D76">
              <w:t>meldet sich beim Veranstalter beziehungsweise dessen Beauftragten a</w:t>
            </w:r>
            <w:r w:rsidR="00BC6D76" w:rsidRPr="00BC6D76">
              <w:t>b</w:t>
            </w:r>
          </w:p>
          <w:p w14:paraId="799AECBB" w14:textId="6A97271B" w:rsidR="005B6674" w:rsidRPr="00BC6D76" w:rsidRDefault="005B6674" w:rsidP="002652D2">
            <w:pPr>
              <w:pStyle w:val="Listenabsatz"/>
              <w:numPr>
                <w:ilvl w:val="0"/>
                <w:numId w:val="30"/>
              </w:numPr>
              <w:spacing w:before="120" w:after="120" w:line="276" w:lineRule="auto"/>
              <w:ind w:left="227" w:hanging="227"/>
              <w:contextualSpacing w:val="0"/>
            </w:pPr>
            <w:r w:rsidRPr="00BC6D76">
              <w:t xml:space="preserve">und </w:t>
            </w:r>
            <w:r w:rsidR="00BC6D76" w:rsidRPr="00BC6D76">
              <w:t xml:space="preserve">meldet </w:t>
            </w:r>
            <w:r w:rsidR="00BC6D76">
              <w:t>das Dienstende</w:t>
            </w:r>
            <w:r w:rsidR="00BC6D76" w:rsidRPr="00BC6D76">
              <w:t xml:space="preserve"> der zuständigen Leitstelle</w:t>
            </w:r>
            <w:r w:rsidRPr="00BC6D76">
              <w:t>.</w:t>
            </w:r>
          </w:p>
          <w:p w14:paraId="4BD80E6B" w14:textId="17AD9788" w:rsidR="00E2242C" w:rsidRPr="00BC6D76" w:rsidRDefault="008C5441" w:rsidP="00BC6D76">
            <w:pPr>
              <w:spacing w:before="240" w:line="276" w:lineRule="auto"/>
              <w:rPr>
                <w:rFonts w:cs="Arial"/>
              </w:rPr>
            </w:pPr>
            <w:r w:rsidRPr="00BC6D76">
              <w:t>Der Brandsicherheitsdienst endet zur festgelegten Zeit.</w:t>
            </w:r>
          </w:p>
        </w:tc>
        <w:tc>
          <w:tcPr>
            <w:tcW w:w="2977" w:type="dxa"/>
            <w:tcBorders>
              <w:top w:val="nil"/>
              <w:left w:val="single" w:sz="2" w:space="0" w:color="auto"/>
              <w:bottom w:val="single" w:sz="4" w:space="0" w:color="auto"/>
              <w:right w:val="single" w:sz="2" w:space="0" w:color="auto"/>
            </w:tcBorders>
          </w:tcPr>
          <w:p w14:paraId="3AADF7BD" w14:textId="715603B7" w:rsidR="00CE7A1B" w:rsidRPr="001E778B" w:rsidRDefault="00CE7A1B" w:rsidP="00CE7A1B">
            <w:pPr>
              <w:spacing w:line="276" w:lineRule="auto"/>
              <w:rPr>
                <w:rFonts w:cs="Arial"/>
                <w:b/>
              </w:rPr>
            </w:pPr>
            <w:r w:rsidRPr="001E778B">
              <w:rPr>
                <w:rFonts w:cs="Arial"/>
                <w:b/>
              </w:rPr>
              <w:t>Folie 10</w:t>
            </w:r>
          </w:p>
          <w:p w14:paraId="36189212" w14:textId="77A91C09" w:rsidR="002C07B9" w:rsidRDefault="00B11DA8" w:rsidP="00CE7A1B">
            <w:pPr>
              <w:spacing w:line="276" w:lineRule="auto"/>
              <w:rPr>
                <w:rFonts w:cs="Arial"/>
              </w:rPr>
            </w:pPr>
            <w:r w:rsidRPr="00B11DA8">
              <w:rPr>
                <w:rFonts w:cs="Arial"/>
                <w:noProof/>
              </w:rPr>
              <w:drawing>
                <wp:inline distT="0" distB="0" distL="0" distR="0" wp14:anchorId="2DA5882C" wp14:editId="393B301C">
                  <wp:extent cx="1710103" cy="1183632"/>
                  <wp:effectExtent l="19050" t="19050" r="23495" b="1714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31425" cy="1198390"/>
                          </a:xfrm>
                          <a:prstGeom prst="rect">
                            <a:avLst/>
                          </a:prstGeom>
                          <a:ln w="3175">
                            <a:solidFill>
                              <a:schemeClr val="tx1"/>
                            </a:solidFill>
                          </a:ln>
                        </pic:spPr>
                      </pic:pic>
                    </a:graphicData>
                  </a:graphic>
                </wp:inline>
              </w:drawing>
            </w:r>
          </w:p>
          <w:p w14:paraId="3F05DCEF" w14:textId="06EB391E" w:rsidR="005B6674" w:rsidRPr="001E778B" w:rsidRDefault="005B6674" w:rsidP="00CE7A1B">
            <w:pPr>
              <w:spacing w:line="276" w:lineRule="auto"/>
              <w:rPr>
                <w:rFonts w:cs="Arial"/>
              </w:rPr>
            </w:pPr>
            <w:r>
              <w:rPr>
                <w:rFonts w:cs="Arial"/>
              </w:rPr>
              <w:t xml:space="preserve">Lernunterlage Kapitel </w:t>
            </w:r>
            <w:r w:rsidR="00BC6D76">
              <w:rPr>
                <w:rFonts w:cs="Arial"/>
              </w:rPr>
              <w:t>4.3</w:t>
            </w:r>
          </w:p>
        </w:tc>
      </w:tr>
    </w:tbl>
    <w:p w14:paraId="457F6EA1" w14:textId="77777777" w:rsidR="00EF1F91" w:rsidRPr="001E778B" w:rsidRDefault="00EF1F91" w:rsidP="00EF1F91">
      <w:pPr>
        <w:pStyle w:val="Listenabsatz"/>
        <w:sectPr w:rsidR="00EF1F91" w:rsidRPr="001E778B" w:rsidSect="00DC00ED">
          <w:pgSz w:w="16838" w:h="11906" w:orient="landscape" w:code="9"/>
          <w:pgMar w:top="1418" w:right="1418" w:bottom="1134" w:left="1418" w:header="709" w:footer="709" w:gutter="0"/>
          <w:cols w:space="708"/>
          <w:docGrid w:linePitch="360"/>
        </w:sectPr>
      </w:pPr>
    </w:p>
    <w:p w14:paraId="44C3F725" w14:textId="77777777" w:rsidR="00EF1F91" w:rsidRPr="001E778B" w:rsidRDefault="008E22AB" w:rsidP="00396FB9">
      <w:pPr>
        <w:spacing w:after="360"/>
        <w:rPr>
          <w:rStyle w:val="Fett"/>
        </w:rPr>
      </w:pPr>
      <w:r w:rsidRPr="001E778B">
        <w:rPr>
          <w:rStyle w:val="Fett"/>
        </w:rPr>
        <w:lastRenderedPageBreak/>
        <w:t>Kommentar</w:t>
      </w:r>
      <w:r w:rsidR="00EF1F91" w:rsidRPr="001E778B">
        <w:rPr>
          <w:rStyle w:val="Fett"/>
        </w:rPr>
        <w:t>:</w:t>
      </w:r>
    </w:p>
    <w:p w14:paraId="6E071424" w14:textId="0E9E5BCF" w:rsidR="00CE7A1B" w:rsidRPr="00BA7581" w:rsidRDefault="00C64240" w:rsidP="00BA7581">
      <w:pPr>
        <w:rPr>
          <w:b/>
          <w:bCs/>
          <w:sz w:val="24"/>
          <w:szCs w:val="24"/>
        </w:rPr>
      </w:pPr>
      <w:r w:rsidRPr="00BA7581">
        <w:rPr>
          <w:b/>
          <w:bCs/>
          <w:sz w:val="24"/>
          <w:szCs w:val="24"/>
        </w:rPr>
        <w:t>Rundgang</w:t>
      </w:r>
    </w:p>
    <w:p w14:paraId="496A140D" w14:textId="662A51E4" w:rsidR="00C64240" w:rsidRPr="005A7D36" w:rsidRDefault="00E2242C" w:rsidP="00BA7581">
      <w:bookmarkStart w:id="6" w:name="_Hlk40559124"/>
      <w:r w:rsidRPr="00A3353E">
        <w:t>Bei</w:t>
      </w:r>
      <w:r w:rsidR="00AE3D1C" w:rsidRPr="00A3353E">
        <w:t xml:space="preserve"> eine</w:t>
      </w:r>
      <w:r w:rsidRPr="00A3353E">
        <w:t>m</w:t>
      </w:r>
      <w:r w:rsidR="00E1749B" w:rsidRPr="00A3353E">
        <w:t xml:space="preserve"> abschließende</w:t>
      </w:r>
      <w:r w:rsidRPr="00A3353E">
        <w:t>n</w:t>
      </w:r>
      <w:r w:rsidR="00E1749B" w:rsidRPr="00A3353E">
        <w:t xml:space="preserve"> </w:t>
      </w:r>
      <w:r w:rsidRPr="00A3353E">
        <w:t>Rund</w:t>
      </w:r>
      <w:r w:rsidR="00E1749B" w:rsidRPr="00A3353E">
        <w:t>gang durch den gesamten Veranstaltungsbereich</w:t>
      </w:r>
      <w:r w:rsidRPr="00A3353E">
        <w:t xml:space="preserve"> wird </w:t>
      </w:r>
      <w:r w:rsidR="00A3353E" w:rsidRPr="00A3353E">
        <w:t xml:space="preserve">- möglichst zusammen mit dem Veranstalter beziehungsweise dessen Beauftragten - </w:t>
      </w:r>
      <w:r w:rsidRPr="00A3353E">
        <w:t xml:space="preserve">der </w:t>
      </w:r>
      <w:r w:rsidR="00E1749B" w:rsidRPr="00A3353E">
        <w:t xml:space="preserve">sichere beziehungsweise </w:t>
      </w:r>
      <w:r w:rsidR="00E1749B" w:rsidRPr="005A7D36">
        <w:t xml:space="preserve">ordnungsgemäße Zustand des Veranstaltungsbereiches </w:t>
      </w:r>
      <w:r w:rsidRPr="005A7D36">
        <w:t>ü</w:t>
      </w:r>
      <w:r w:rsidR="00E1749B" w:rsidRPr="005A7D36">
        <w:t>berprüf</w:t>
      </w:r>
      <w:r w:rsidRPr="005A7D36">
        <w:t>t</w:t>
      </w:r>
      <w:bookmarkEnd w:id="6"/>
      <w:r w:rsidR="00E1749B" w:rsidRPr="005A7D36">
        <w:t>.</w:t>
      </w:r>
      <w:r w:rsidR="00CE7A1B" w:rsidRPr="005A7D36">
        <w:t xml:space="preserve"> </w:t>
      </w:r>
    </w:p>
    <w:p w14:paraId="68196F7A" w14:textId="30283744" w:rsidR="00D71384" w:rsidRPr="005A7D36" w:rsidRDefault="005A7D36" w:rsidP="00D71384">
      <w:pPr>
        <w:spacing w:before="360"/>
        <w:rPr>
          <w:b/>
          <w:bCs/>
          <w:sz w:val="24"/>
          <w:szCs w:val="24"/>
        </w:rPr>
      </w:pPr>
      <w:r w:rsidRPr="005A7D36">
        <w:rPr>
          <w:b/>
          <w:bCs/>
          <w:sz w:val="24"/>
          <w:szCs w:val="24"/>
        </w:rPr>
        <w:t>Leiter des Brandsicherheitsdienstes</w:t>
      </w:r>
    </w:p>
    <w:p w14:paraId="046B354B" w14:textId="77777777" w:rsidR="003A2DCA" w:rsidRDefault="005A7D36" w:rsidP="00BC6D76">
      <w:pPr>
        <w:rPr>
          <w:rFonts w:cs="Arial"/>
        </w:rPr>
      </w:pPr>
      <w:r w:rsidRPr="005A7D36">
        <w:rPr>
          <w:rFonts w:cs="Arial"/>
        </w:rPr>
        <w:t>Der Leiter des Brandsicherheitsdienstes erstellt einen</w:t>
      </w:r>
      <w:r w:rsidR="00BC6D76" w:rsidRPr="005A7D36">
        <w:rPr>
          <w:rFonts w:cs="Arial"/>
        </w:rPr>
        <w:t xml:space="preserve"> Wachbericht</w:t>
      </w:r>
      <w:r w:rsidR="009447BC">
        <w:rPr>
          <w:rFonts w:cs="Arial"/>
        </w:rPr>
        <w:t>.</w:t>
      </w:r>
    </w:p>
    <w:p w14:paraId="6BB264EA" w14:textId="46DC4D11" w:rsidR="009447BC" w:rsidRDefault="009447BC" w:rsidP="00BC6D76">
      <w:pPr>
        <w:rPr>
          <w:rFonts w:cs="Arial"/>
        </w:rPr>
      </w:pPr>
      <w:r>
        <w:rPr>
          <w:rFonts w:cs="Arial"/>
        </w:rPr>
        <w:t xml:space="preserve">Neben </w:t>
      </w:r>
      <w:r w:rsidR="003A2DCA">
        <w:rPr>
          <w:rFonts w:cs="Arial"/>
        </w:rPr>
        <w:t>den</w:t>
      </w:r>
      <w:r>
        <w:rPr>
          <w:rFonts w:cs="Arial"/>
        </w:rPr>
        <w:t xml:space="preserve"> Angaben zur Veranstaltung</w:t>
      </w:r>
      <w:r w:rsidR="003A2DCA">
        <w:rPr>
          <w:rFonts w:cs="Arial"/>
        </w:rPr>
        <w:t xml:space="preserve"> und zu den Anfangs- und Endzeiten </w:t>
      </w:r>
      <w:r>
        <w:rPr>
          <w:rFonts w:cs="Arial"/>
        </w:rPr>
        <w:t>sollten auch besondere Vorkommnisse während der Veranstaltung, Beanstandungen, Mängel und Beschwerden in den Wachbericht eingetragen werden</w:t>
      </w:r>
      <w:r w:rsidR="003A2DCA">
        <w:rPr>
          <w:rFonts w:cs="Arial"/>
        </w:rPr>
        <w:t>.</w:t>
      </w:r>
    </w:p>
    <w:p w14:paraId="53F728CE" w14:textId="232C647E" w:rsidR="00BC6D76" w:rsidRPr="005A7D36" w:rsidRDefault="003A2DCA" w:rsidP="00BC6D76">
      <w:pPr>
        <w:rPr>
          <w:rFonts w:cs="Arial"/>
        </w:rPr>
      </w:pPr>
      <w:r>
        <w:rPr>
          <w:rFonts w:cs="Arial"/>
        </w:rPr>
        <w:t xml:space="preserve">Abschließend meldet er den Brandsicherheitsdienst </w:t>
      </w:r>
      <w:r w:rsidRPr="00E80AC0">
        <w:t xml:space="preserve">beim </w:t>
      </w:r>
      <w:r w:rsidRPr="00522A98">
        <w:t xml:space="preserve">Veranstalter </w:t>
      </w:r>
      <w:r>
        <w:t>beziehungsweise</w:t>
      </w:r>
      <w:r w:rsidRPr="00522A98">
        <w:t xml:space="preserve"> dessen Beauftragten </w:t>
      </w:r>
      <w:r w:rsidRPr="00E80AC0">
        <w:t>und bei der zuständigen Leitstelle der Feuerwehr ab</w:t>
      </w:r>
      <w:r>
        <w:t>.</w:t>
      </w:r>
    </w:p>
    <w:p w14:paraId="05900A1D" w14:textId="163B0B68" w:rsidR="00C64240" w:rsidRPr="00BA7581" w:rsidRDefault="00C64240" w:rsidP="00BC6D76">
      <w:pPr>
        <w:spacing w:before="360"/>
        <w:rPr>
          <w:b/>
          <w:bCs/>
          <w:sz w:val="24"/>
          <w:szCs w:val="24"/>
        </w:rPr>
      </w:pPr>
      <w:r w:rsidRPr="00BA7581">
        <w:rPr>
          <w:b/>
          <w:bCs/>
          <w:sz w:val="24"/>
          <w:szCs w:val="24"/>
        </w:rPr>
        <w:t>Dienstende</w:t>
      </w:r>
    </w:p>
    <w:p w14:paraId="79745A2A" w14:textId="479256B5" w:rsidR="00E2242C" w:rsidRPr="00A17E54" w:rsidRDefault="00E1749B" w:rsidP="00BA7581">
      <w:r w:rsidRPr="00A17E54">
        <w:t xml:space="preserve">Der Brandsicherheitsdienst endet zur festgelegten Zeit - in der Regel eine Stunde nach Ende der Veranstaltung - wenn alle Besucher den </w:t>
      </w:r>
      <w:r w:rsidR="00B533A2" w:rsidRPr="00A17E54">
        <w:t>Veranstaltungs</w:t>
      </w:r>
      <w:r w:rsidRPr="00A17E54">
        <w:t>bereich verlassen haben oder wenn eine besondere Gefährdung aufgrund einer nur noch geringen Anzahl von Personen nicht mehr besteht</w:t>
      </w:r>
      <w:r w:rsidR="00E2242C" w:rsidRPr="00A17E54">
        <w:t xml:space="preserve"> </w:t>
      </w:r>
      <w:r w:rsidR="00A17E54" w:rsidRPr="00A17E54">
        <w:rPr>
          <w:rFonts w:cs="Arial"/>
        </w:rPr>
        <w:t>und sichergestellt werden kann, dass auch später keine Veränderungen durch neue Besucher eintreten.</w:t>
      </w:r>
    </w:p>
    <w:p w14:paraId="222A6A27" w14:textId="57B627B8" w:rsidR="00C64240" w:rsidRDefault="00E2242C" w:rsidP="00BA7581">
      <w:r>
        <w:t xml:space="preserve">Das Dienstende des Brandsicherheitsdienstes wird der </w:t>
      </w:r>
      <w:r w:rsidRPr="001E778B">
        <w:t>zuständigen Leitstelle der Feuerwehr</w:t>
      </w:r>
      <w:r>
        <w:t xml:space="preserve"> </w:t>
      </w:r>
      <w:r w:rsidR="009F1C8D">
        <w:t>gemeldet</w:t>
      </w:r>
      <w:r>
        <w:t>.</w:t>
      </w:r>
    </w:p>
    <w:p w14:paraId="5AFB3A05" w14:textId="77777777" w:rsidR="00EF1F91" w:rsidRPr="001E778B" w:rsidRDefault="00EF1F91" w:rsidP="00BA7581">
      <w:pPr>
        <w:rPr>
          <w:rStyle w:val="Hervorhebung"/>
        </w:rPr>
      </w:pPr>
    </w:p>
    <w:p w14:paraId="72EDB6BE" w14:textId="77777777" w:rsidR="00EF1F91" w:rsidRPr="001E778B" w:rsidRDefault="00EF1F91" w:rsidP="00BA7581">
      <w:pPr>
        <w:rPr>
          <w:rStyle w:val="Hervorhebung"/>
        </w:rPr>
        <w:sectPr w:rsidR="00EF1F91" w:rsidRPr="001E778B"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603E8D" w:rsidRPr="00603E8D" w14:paraId="0688F3A3" w14:textId="77777777" w:rsidTr="00DE5AF0">
        <w:tc>
          <w:tcPr>
            <w:tcW w:w="14176" w:type="dxa"/>
            <w:gridSpan w:val="4"/>
            <w:tcBorders>
              <w:top w:val="single" w:sz="2" w:space="0" w:color="auto"/>
              <w:left w:val="single" w:sz="2" w:space="0" w:color="auto"/>
              <w:bottom w:val="single" w:sz="2" w:space="0" w:color="auto"/>
              <w:right w:val="single" w:sz="2" w:space="0" w:color="auto"/>
            </w:tcBorders>
          </w:tcPr>
          <w:p w14:paraId="253893C0" w14:textId="720E3FF8" w:rsidR="00603E8D" w:rsidRPr="00603E8D" w:rsidRDefault="00603E8D" w:rsidP="00603E8D">
            <w:pPr>
              <w:jc w:val="center"/>
              <w:rPr>
                <w:b/>
                <w:bCs/>
                <w:sz w:val="24"/>
                <w:szCs w:val="24"/>
              </w:rPr>
            </w:pPr>
            <w:r w:rsidRPr="00603E8D">
              <w:rPr>
                <w:rStyle w:val="Fett"/>
                <w:szCs w:val="24"/>
              </w:rPr>
              <w:lastRenderedPageBreak/>
              <w:t xml:space="preserve">Ausbildungseinheit:  </w:t>
            </w:r>
            <w:r w:rsidRPr="00603E8D">
              <w:rPr>
                <w:b/>
                <w:bCs/>
                <w:sz w:val="24"/>
                <w:szCs w:val="24"/>
              </w:rPr>
              <w:t>12.</w:t>
            </w:r>
            <w:r w:rsidR="003A2DCA">
              <w:rPr>
                <w:b/>
                <w:bCs/>
                <w:sz w:val="24"/>
                <w:szCs w:val="24"/>
              </w:rPr>
              <w:t>9</w:t>
            </w:r>
            <w:r w:rsidRPr="00603E8D">
              <w:rPr>
                <w:b/>
                <w:bCs/>
                <w:sz w:val="24"/>
                <w:szCs w:val="24"/>
              </w:rPr>
              <w:t xml:space="preserve">   Aufgaben bei einem Brand oder einer sonstigen Gefahr</w:t>
            </w:r>
          </w:p>
        </w:tc>
      </w:tr>
      <w:tr w:rsidR="00CD6EE4" w:rsidRPr="001E778B" w14:paraId="4F9FD378" w14:textId="77777777" w:rsidTr="00BA7581">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EF7613F" w14:textId="77777777" w:rsidR="00EF1F91" w:rsidRPr="001E778B" w:rsidRDefault="00EF1F91" w:rsidP="00F46DB8">
            <w:pPr>
              <w:jc w:val="center"/>
              <w:rPr>
                <w:rStyle w:val="Fett"/>
              </w:rPr>
            </w:pPr>
            <w:r w:rsidRPr="001E778B">
              <w:rPr>
                <w:rStyle w:val="Fett"/>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35A8E19" w14:textId="77777777" w:rsidR="00EF1F91" w:rsidRPr="001E778B" w:rsidRDefault="00EF1F91" w:rsidP="00F46DB8">
            <w:pPr>
              <w:jc w:val="center"/>
              <w:rPr>
                <w:rStyle w:val="Fett"/>
              </w:rPr>
            </w:pPr>
            <w:r w:rsidRPr="001E778B">
              <w:rPr>
                <w:rStyle w:val="Fett"/>
              </w:rPr>
              <w:t>Lernziel</w:t>
            </w:r>
            <w:r w:rsidR="00CD1E3E" w:rsidRPr="001E778B">
              <w:rPr>
                <w:rStyle w:val="Fett"/>
              </w:rPr>
              <w:t>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40A1140" w14:textId="77777777" w:rsidR="00EF1F91" w:rsidRPr="001E778B" w:rsidRDefault="008E22AB" w:rsidP="00F46DB8">
            <w:pPr>
              <w:jc w:val="center"/>
              <w:rPr>
                <w:rStyle w:val="Fett"/>
              </w:rPr>
            </w:pPr>
            <w:r w:rsidRPr="001E778B">
              <w:rPr>
                <w:rStyle w:val="Fett"/>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144989E" w14:textId="77777777" w:rsidR="00EF1F91" w:rsidRPr="001E778B" w:rsidRDefault="00EF1F91" w:rsidP="00F46DB8">
            <w:pPr>
              <w:jc w:val="center"/>
              <w:rPr>
                <w:rStyle w:val="Fett"/>
              </w:rPr>
            </w:pPr>
            <w:r w:rsidRPr="001E778B">
              <w:rPr>
                <w:rStyle w:val="Fett"/>
              </w:rPr>
              <w:t>Organisation / Hinweise</w:t>
            </w:r>
          </w:p>
        </w:tc>
      </w:tr>
      <w:tr w:rsidR="00103314" w:rsidRPr="001E778B" w14:paraId="39071CF5" w14:textId="77777777" w:rsidTr="00BA7581">
        <w:tc>
          <w:tcPr>
            <w:tcW w:w="851" w:type="dxa"/>
            <w:tcBorders>
              <w:top w:val="single" w:sz="2" w:space="0" w:color="auto"/>
              <w:left w:val="single" w:sz="2" w:space="0" w:color="auto"/>
              <w:bottom w:val="nil"/>
              <w:right w:val="single" w:sz="2" w:space="0" w:color="auto"/>
            </w:tcBorders>
          </w:tcPr>
          <w:p w14:paraId="418075EA" w14:textId="77777777" w:rsidR="00103314" w:rsidRPr="001E778B" w:rsidRDefault="00103314" w:rsidP="00103314"/>
        </w:tc>
        <w:tc>
          <w:tcPr>
            <w:tcW w:w="4252" w:type="dxa"/>
            <w:tcBorders>
              <w:top w:val="single" w:sz="2" w:space="0" w:color="auto"/>
              <w:left w:val="single" w:sz="2" w:space="0" w:color="auto"/>
              <w:bottom w:val="nil"/>
              <w:right w:val="single" w:sz="2" w:space="0" w:color="auto"/>
            </w:tcBorders>
          </w:tcPr>
          <w:p w14:paraId="78386B3F" w14:textId="4B080EE5" w:rsidR="00103314" w:rsidRPr="001E778B" w:rsidRDefault="00103314" w:rsidP="00103314">
            <w:pPr>
              <w:pStyle w:val="Zitat"/>
              <w:rPr>
                <w:color w:val="auto"/>
              </w:rPr>
            </w:pPr>
            <w:r>
              <w:rPr>
                <w:color w:val="auto"/>
              </w:rPr>
              <w:t>Die Teilnehmer müssen</w:t>
            </w:r>
          </w:p>
        </w:tc>
        <w:tc>
          <w:tcPr>
            <w:tcW w:w="6096" w:type="dxa"/>
            <w:tcBorders>
              <w:top w:val="single" w:sz="2" w:space="0" w:color="auto"/>
              <w:left w:val="single" w:sz="2" w:space="0" w:color="auto"/>
              <w:bottom w:val="nil"/>
              <w:right w:val="single" w:sz="2" w:space="0" w:color="auto"/>
            </w:tcBorders>
          </w:tcPr>
          <w:p w14:paraId="2777368A" w14:textId="77777777" w:rsidR="00103314" w:rsidRPr="001E778B" w:rsidRDefault="00103314" w:rsidP="00103314">
            <w:pPr>
              <w:autoSpaceDE w:val="0"/>
              <w:autoSpaceDN w:val="0"/>
              <w:adjustRightInd w:val="0"/>
            </w:pPr>
          </w:p>
        </w:tc>
        <w:tc>
          <w:tcPr>
            <w:tcW w:w="2977" w:type="dxa"/>
            <w:tcBorders>
              <w:top w:val="single" w:sz="2" w:space="0" w:color="auto"/>
              <w:left w:val="single" w:sz="2" w:space="0" w:color="auto"/>
              <w:bottom w:val="nil"/>
              <w:right w:val="single" w:sz="2" w:space="0" w:color="auto"/>
            </w:tcBorders>
          </w:tcPr>
          <w:p w14:paraId="23742048" w14:textId="77777777" w:rsidR="00103314" w:rsidRPr="001E778B" w:rsidRDefault="00103314" w:rsidP="00103314">
            <w:pPr>
              <w:rPr>
                <w:rFonts w:cs="Arial"/>
              </w:rPr>
            </w:pPr>
          </w:p>
        </w:tc>
      </w:tr>
      <w:tr w:rsidR="00CD6EE4" w:rsidRPr="001E778B" w14:paraId="35B4E5E9" w14:textId="77777777" w:rsidTr="00BA7581">
        <w:tc>
          <w:tcPr>
            <w:tcW w:w="851" w:type="dxa"/>
            <w:tcBorders>
              <w:top w:val="nil"/>
              <w:left w:val="single" w:sz="2" w:space="0" w:color="auto"/>
              <w:bottom w:val="single" w:sz="2" w:space="0" w:color="auto"/>
              <w:right w:val="single" w:sz="2" w:space="0" w:color="auto"/>
            </w:tcBorders>
          </w:tcPr>
          <w:p w14:paraId="60EEC2B0" w14:textId="3612E3D6" w:rsidR="009A657B" w:rsidRPr="001E778B" w:rsidRDefault="008860E7" w:rsidP="00697FEE">
            <w:pPr>
              <w:spacing w:line="276" w:lineRule="auto"/>
              <w:jc w:val="center"/>
            </w:pPr>
            <w:r>
              <w:t>2</w:t>
            </w:r>
            <w:r w:rsidR="00697FEE" w:rsidRPr="001E778B">
              <w:t xml:space="preserve"> min</w:t>
            </w:r>
          </w:p>
        </w:tc>
        <w:tc>
          <w:tcPr>
            <w:tcW w:w="4252" w:type="dxa"/>
            <w:tcBorders>
              <w:top w:val="nil"/>
              <w:left w:val="single" w:sz="2" w:space="0" w:color="auto"/>
              <w:bottom w:val="single" w:sz="2" w:space="0" w:color="auto"/>
              <w:right w:val="single" w:sz="2" w:space="0" w:color="auto"/>
            </w:tcBorders>
          </w:tcPr>
          <w:p w14:paraId="42AFB20E" w14:textId="52EB53C1" w:rsidR="009A657B" w:rsidRPr="001E778B" w:rsidRDefault="009A657B" w:rsidP="00A840B7">
            <w:pPr>
              <w:pStyle w:val="Listenabsatz"/>
              <w:numPr>
                <w:ilvl w:val="0"/>
                <w:numId w:val="3"/>
              </w:numPr>
              <w:spacing w:before="120" w:after="120" w:line="276" w:lineRule="auto"/>
              <w:ind w:left="227" w:hanging="227"/>
              <w:contextualSpacing w:val="0"/>
              <w:rPr>
                <w:rFonts w:cs="Arial"/>
              </w:rPr>
            </w:pPr>
            <w:r w:rsidRPr="001E778B">
              <w:rPr>
                <w:rFonts w:cs="Arial"/>
              </w:rPr>
              <w:t xml:space="preserve">die </w:t>
            </w:r>
            <w:r w:rsidR="009D0083">
              <w:rPr>
                <w:rFonts w:cs="Arial"/>
              </w:rPr>
              <w:t>Aufgaben</w:t>
            </w:r>
            <w:r w:rsidR="002C07B9" w:rsidRPr="001E778B">
              <w:rPr>
                <w:rFonts w:cs="Arial"/>
              </w:rPr>
              <w:t xml:space="preserve"> des Brandsicherheitsdienstes bei einem Brand oder einer sonstigen Gefahr</w:t>
            </w:r>
            <w:r w:rsidRPr="001E778B">
              <w:rPr>
                <w:rFonts w:cs="Arial"/>
              </w:rPr>
              <w:t xml:space="preserve"> </w:t>
            </w:r>
            <w:r w:rsidR="007502E7">
              <w:rPr>
                <w:rFonts w:cs="Arial"/>
              </w:rPr>
              <w:t>mit eigenen Worten beschreiben</w:t>
            </w:r>
            <w:r w:rsidR="007502E7" w:rsidRPr="001E778B">
              <w:rPr>
                <w:rFonts w:cs="Arial"/>
              </w:rPr>
              <w:t xml:space="preserve"> </w:t>
            </w:r>
            <w:r w:rsidRPr="001E778B">
              <w:rPr>
                <w:rFonts w:cs="Arial"/>
              </w:rPr>
              <w:t>können.</w:t>
            </w:r>
          </w:p>
        </w:tc>
        <w:tc>
          <w:tcPr>
            <w:tcW w:w="6096" w:type="dxa"/>
            <w:tcBorders>
              <w:top w:val="nil"/>
              <w:left w:val="single" w:sz="2" w:space="0" w:color="auto"/>
              <w:bottom w:val="single" w:sz="2" w:space="0" w:color="auto"/>
              <w:right w:val="single" w:sz="2" w:space="0" w:color="auto"/>
            </w:tcBorders>
          </w:tcPr>
          <w:p w14:paraId="67D60FD7" w14:textId="242F13B7" w:rsidR="00D70012" w:rsidRPr="002B5245" w:rsidRDefault="00D70012" w:rsidP="00D70012">
            <w:pPr>
              <w:tabs>
                <w:tab w:val="left" w:pos="284"/>
              </w:tabs>
              <w:spacing w:line="276" w:lineRule="auto"/>
              <w:rPr>
                <w:rFonts w:cs="Arial"/>
              </w:rPr>
            </w:pPr>
            <w:r w:rsidRPr="002B5245">
              <w:rPr>
                <w:rFonts w:cs="Arial"/>
              </w:rPr>
              <w:t xml:space="preserve">Bei einem Brand oder einer sonstigen Gefahr </w:t>
            </w:r>
            <w:r w:rsidR="007B6A45">
              <w:rPr>
                <w:rFonts w:cs="Arial"/>
              </w:rPr>
              <w:t>ist</w:t>
            </w:r>
          </w:p>
          <w:p w14:paraId="7AB3C4A2" w14:textId="09D5F0E6" w:rsidR="00D70012" w:rsidRPr="002B5245" w:rsidRDefault="006C130E" w:rsidP="00907065">
            <w:pPr>
              <w:pStyle w:val="Listenabsatz"/>
              <w:numPr>
                <w:ilvl w:val="0"/>
                <w:numId w:val="8"/>
              </w:numPr>
              <w:tabs>
                <w:tab w:val="left" w:pos="284"/>
              </w:tabs>
              <w:spacing w:before="120" w:after="120" w:line="276" w:lineRule="auto"/>
              <w:ind w:left="227" w:hanging="227"/>
              <w:contextualSpacing w:val="0"/>
              <w:rPr>
                <w:rFonts w:cs="Arial"/>
              </w:rPr>
            </w:pPr>
            <w:r>
              <w:t xml:space="preserve">zuerst und </w:t>
            </w:r>
            <w:r w:rsidR="002B5245" w:rsidRPr="002B5245">
              <w:t xml:space="preserve">sofort die zuständige Leitstelle </w:t>
            </w:r>
            <w:r w:rsidR="007B6A45">
              <w:t xml:space="preserve">zu </w:t>
            </w:r>
            <w:r w:rsidR="002B5245" w:rsidRPr="002B5245">
              <w:t>alarmier</w:t>
            </w:r>
            <w:r w:rsidR="007B6A45">
              <w:t>en,</w:t>
            </w:r>
          </w:p>
          <w:p w14:paraId="1B2B2BDC" w14:textId="14EEFA88" w:rsidR="00D70012" w:rsidRPr="002B5245" w:rsidRDefault="001B56B2" w:rsidP="00907065">
            <w:pPr>
              <w:pStyle w:val="Listenabsatz"/>
              <w:numPr>
                <w:ilvl w:val="0"/>
                <w:numId w:val="8"/>
              </w:numPr>
              <w:tabs>
                <w:tab w:val="left" w:pos="284"/>
              </w:tabs>
              <w:spacing w:before="120" w:after="120" w:line="276" w:lineRule="auto"/>
              <w:ind w:left="227" w:hanging="227"/>
              <w:contextualSpacing w:val="0"/>
              <w:rPr>
                <w:rFonts w:cs="Arial"/>
              </w:rPr>
            </w:pPr>
            <w:r>
              <w:t xml:space="preserve">die genaue Lage </w:t>
            </w:r>
            <w:r w:rsidR="007B6A45">
              <w:t>zu erkunden,</w:t>
            </w:r>
          </w:p>
          <w:p w14:paraId="7EAF1AAE" w14:textId="6B183D33" w:rsidR="00D70012" w:rsidRPr="002B5245" w:rsidRDefault="007B6A45" w:rsidP="00907065">
            <w:pPr>
              <w:pStyle w:val="Listenabsatz"/>
              <w:numPr>
                <w:ilvl w:val="0"/>
                <w:numId w:val="8"/>
              </w:numPr>
              <w:tabs>
                <w:tab w:val="left" w:pos="284"/>
              </w:tabs>
              <w:spacing w:before="120" w:after="120" w:line="276" w:lineRule="auto"/>
              <w:ind w:left="227" w:hanging="227"/>
              <w:contextualSpacing w:val="0"/>
              <w:rPr>
                <w:rFonts w:cs="Arial"/>
              </w:rPr>
            </w:pPr>
            <w:r>
              <w:t>ein</w:t>
            </w:r>
            <w:r w:rsidR="00B27250" w:rsidRPr="002B5245">
              <w:t xml:space="preserve"> Entstehungsbrand </w:t>
            </w:r>
            <w:r w:rsidR="00B27250">
              <w:t xml:space="preserve">- soweit möglich - </w:t>
            </w:r>
            <w:r>
              <w:t>zu bekämpfen,</w:t>
            </w:r>
          </w:p>
          <w:p w14:paraId="70B12729" w14:textId="48FFE7B7" w:rsidR="00D70012" w:rsidRPr="002B5245" w:rsidRDefault="002B5245" w:rsidP="00907065">
            <w:pPr>
              <w:pStyle w:val="Listenabsatz"/>
              <w:numPr>
                <w:ilvl w:val="0"/>
                <w:numId w:val="8"/>
              </w:numPr>
              <w:tabs>
                <w:tab w:val="left" w:pos="284"/>
              </w:tabs>
              <w:spacing w:before="120" w:after="120" w:line="276" w:lineRule="auto"/>
              <w:ind w:left="227" w:hanging="227"/>
              <w:contextualSpacing w:val="0"/>
              <w:rPr>
                <w:rFonts w:cs="Arial"/>
              </w:rPr>
            </w:pPr>
            <w:r w:rsidRPr="002B5245">
              <w:t>Lösch- und Sicherheitseinrichtungen aus</w:t>
            </w:r>
            <w:r w:rsidR="007B6A45">
              <w:t>zu</w:t>
            </w:r>
            <w:r w:rsidR="00B27250">
              <w:t>lös</w:t>
            </w:r>
            <w:r w:rsidR="007B6A45">
              <w:t>en</w:t>
            </w:r>
          </w:p>
          <w:p w14:paraId="19BEE1E6" w14:textId="49E1BCDF" w:rsidR="00D70012" w:rsidRPr="002B5245" w:rsidRDefault="007B6A45" w:rsidP="00907065">
            <w:pPr>
              <w:pStyle w:val="Listenabsatz"/>
              <w:numPr>
                <w:ilvl w:val="0"/>
                <w:numId w:val="8"/>
              </w:numPr>
              <w:tabs>
                <w:tab w:val="left" w:pos="284"/>
              </w:tabs>
              <w:spacing w:before="120" w:after="120" w:line="276" w:lineRule="auto"/>
              <w:ind w:left="227" w:hanging="227"/>
              <w:contextualSpacing w:val="0"/>
              <w:rPr>
                <w:rFonts w:cs="Arial"/>
              </w:rPr>
            </w:pPr>
            <w:r>
              <w:t xml:space="preserve">und </w:t>
            </w:r>
            <w:r w:rsidR="002B5245" w:rsidRPr="002B5245">
              <w:t>nachrückenden Einsatzkräfte ein</w:t>
            </w:r>
            <w:r>
              <w:t>zuweisen</w:t>
            </w:r>
            <w:r w:rsidR="002B5245" w:rsidRPr="002B5245">
              <w:t>.</w:t>
            </w:r>
          </w:p>
          <w:p w14:paraId="5C930320" w14:textId="4355E3BC" w:rsidR="009A657B" w:rsidRPr="002B5245" w:rsidRDefault="00B533A2" w:rsidP="007B6A45">
            <w:pPr>
              <w:tabs>
                <w:tab w:val="left" w:pos="284"/>
              </w:tabs>
              <w:spacing w:before="240" w:line="276" w:lineRule="auto"/>
              <w:rPr>
                <w:rFonts w:cs="Arial"/>
              </w:rPr>
            </w:pPr>
            <w:r>
              <w:t>Es</w:t>
            </w:r>
            <w:r w:rsidR="002B5245" w:rsidRPr="002B5245">
              <w:t xml:space="preserve"> ist jederzeit zu prüfen, ob eine Räumung </w:t>
            </w:r>
            <w:r w:rsidR="006C130E">
              <w:t xml:space="preserve">des Veranstaltungsbereiches </w:t>
            </w:r>
            <w:r w:rsidR="002B5245" w:rsidRPr="002B5245">
              <w:t xml:space="preserve">erforderlich ist und </w:t>
            </w:r>
            <w:r w:rsidR="007B6A45">
              <w:t xml:space="preserve">die </w:t>
            </w:r>
            <w:r w:rsidR="002B5245" w:rsidRPr="002B5245">
              <w:t>anwesende</w:t>
            </w:r>
            <w:r w:rsidR="007B6A45">
              <w:t>n</w:t>
            </w:r>
            <w:r w:rsidR="002B5245" w:rsidRPr="002B5245">
              <w:t xml:space="preserve"> Personen in Sicherheit gebracht werden müssen.</w:t>
            </w:r>
          </w:p>
        </w:tc>
        <w:tc>
          <w:tcPr>
            <w:tcW w:w="2977" w:type="dxa"/>
            <w:tcBorders>
              <w:top w:val="nil"/>
              <w:left w:val="single" w:sz="2" w:space="0" w:color="auto"/>
              <w:bottom w:val="single" w:sz="2" w:space="0" w:color="auto"/>
              <w:right w:val="single" w:sz="2" w:space="0" w:color="auto"/>
            </w:tcBorders>
          </w:tcPr>
          <w:p w14:paraId="0EEBCC81" w14:textId="5D2416BA" w:rsidR="009A657B" w:rsidRPr="001E778B" w:rsidRDefault="009A657B" w:rsidP="009A657B">
            <w:pPr>
              <w:spacing w:line="276" w:lineRule="auto"/>
              <w:rPr>
                <w:rFonts w:cs="Arial"/>
                <w:b/>
              </w:rPr>
            </w:pPr>
            <w:r w:rsidRPr="001E778B">
              <w:rPr>
                <w:rFonts w:cs="Arial"/>
                <w:b/>
              </w:rPr>
              <w:t xml:space="preserve">Folie </w:t>
            </w:r>
            <w:r w:rsidR="007F72A8" w:rsidRPr="001E778B">
              <w:rPr>
                <w:rFonts w:cs="Arial"/>
                <w:b/>
              </w:rPr>
              <w:t>1</w:t>
            </w:r>
            <w:r w:rsidR="00AA5617" w:rsidRPr="001E778B">
              <w:rPr>
                <w:rFonts w:cs="Arial"/>
                <w:b/>
              </w:rPr>
              <w:t>1</w:t>
            </w:r>
          </w:p>
          <w:p w14:paraId="047873F8" w14:textId="076B9F0E" w:rsidR="009A657B" w:rsidRDefault="00B11DA8" w:rsidP="009A657B">
            <w:pPr>
              <w:spacing w:line="276" w:lineRule="auto"/>
              <w:rPr>
                <w:rFonts w:cs="Arial"/>
              </w:rPr>
            </w:pPr>
            <w:r w:rsidRPr="00B11DA8">
              <w:rPr>
                <w:rFonts w:cs="Arial"/>
                <w:noProof/>
              </w:rPr>
              <w:drawing>
                <wp:inline distT="0" distB="0" distL="0" distR="0" wp14:anchorId="46C1A178" wp14:editId="77A2E663">
                  <wp:extent cx="1710103" cy="1183632"/>
                  <wp:effectExtent l="19050" t="19050" r="23495" b="1714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734023" cy="1200188"/>
                          </a:xfrm>
                          <a:prstGeom prst="rect">
                            <a:avLst/>
                          </a:prstGeom>
                          <a:ln w="3175">
                            <a:solidFill>
                              <a:schemeClr val="tx1"/>
                            </a:solidFill>
                          </a:ln>
                        </pic:spPr>
                      </pic:pic>
                    </a:graphicData>
                  </a:graphic>
                </wp:inline>
              </w:drawing>
            </w:r>
          </w:p>
          <w:p w14:paraId="0711173B" w14:textId="74B1FF5D" w:rsidR="007B6A45" w:rsidRPr="001E778B" w:rsidRDefault="007B6A45" w:rsidP="009A657B">
            <w:pPr>
              <w:spacing w:line="276" w:lineRule="auto"/>
              <w:rPr>
                <w:rFonts w:cs="Arial"/>
              </w:rPr>
            </w:pPr>
            <w:r>
              <w:rPr>
                <w:rFonts w:cs="Arial"/>
              </w:rPr>
              <w:t>Lernunterlage Kapitel 5</w:t>
            </w:r>
          </w:p>
        </w:tc>
      </w:tr>
    </w:tbl>
    <w:p w14:paraId="77E4ED50" w14:textId="77777777" w:rsidR="00EF1F91" w:rsidRPr="001E778B" w:rsidRDefault="00EF1F91" w:rsidP="00EF1F91">
      <w:pPr>
        <w:pStyle w:val="Listenabsatz"/>
        <w:sectPr w:rsidR="00EF1F91" w:rsidRPr="001E778B" w:rsidSect="00DC00ED">
          <w:pgSz w:w="16838" w:h="11906" w:orient="landscape" w:code="9"/>
          <w:pgMar w:top="1418" w:right="1418" w:bottom="1134" w:left="1418" w:header="709" w:footer="709" w:gutter="0"/>
          <w:cols w:space="708"/>
          <w:docGrid w:linePitch="360"/>
        </w:sectPr>
      </w:pPr>
    </w:p>
    <w:p w14:paraId="247115D1" w14:textId="77777777" w:rsidR="00EF1F91" w:rsidRPr="001E778B" w:rsidRDefault="00212B6E" w:rsidP="00396FB9">
      <w:pPr>
        <w:spacing w:after="360"/>
        <w:rPr>
          <w:rStyle w:val="Fett"/>
        </w:rPr>
      </w:pPr>
      <w:r w:rsidRPr="001E778B">
        <w:rPr>
          <w:rStyle w:val="Fett"/>
        </w:rPr>
        <w:lastRenderedPageBreak/>
        <w:t>Kommentar</w:t>
      </w:r>
      <w:r w:rsidR="00EF1F91" w:rsidRPr="001E778B">
        <w:rPr>
          <w:rStyle w:val="Fett"/>
        </w:rPr>
        <w:t>:</w:t>
      </w:r>
    </w:p>
    <w:p w14:paraId="26B76E69" w14:textId="799EB8A3" w:rsidR="00A539CD" w:rsidRPr="00BA7581" w:rsidRDefault="00A539CD" w:rsidP="00BA7581">
      <w:pPr>
        <w:rPr>
          <w:b/>
          <w:bCs/>
          <w:sz w:val="24"/>
          <w:szCs w:val="24"/>
        </w:rPr>
      </w:pPr>
      <w:r w:rsidRPr="00BA7581">
        <w:rPr>
          <w:b/>
          <w:bCs/>
          <w:sz w:val="24"/>
          <w:szCs w:val="24"/>
        </w:rPr>
        <w:t>Leitstelle alarmieren</w:t>
      </w:r>
    </w:p>
    <w:p w14:paraId="480B03FB" w14:textId="0AAE6A04" w:rsidR="00A539CD" w:rsidRDefault="00C16B62" w:rsidP="00C0246F">
      <w:pPr>
        <w:spacing w:before="100" w:after="100"/>
      </w:pPr>
      <w:bookmarkStart w:id="7" w:name="_Hlk40564364"/>
      <w:r>
        <w:t>Wird</w:t>
      </w:r>
      <w:r w:rsidRPr="00E80AC0">
        <w:t xml:space="preserve"> innerhalb </w:t>
      </w:r>
      <w:r>
        <w:t xml:space="preserve">des </w:t>
      </w:r>
      <w:r w:rsidRPr="00E80AC0">
        <w:t>Veranstaltungsbereich</w:t>
      </w:r>
      <w:r>
        <w:t xml:space="preserve">es </w:t>
      </w:r>
      <w:r w:rsidR="00E5493B">
        <w:t>oder</w:t>
      </w:r>
      <w:r>
        <w:t xml:space="preserve"> auf </w:t>
      </w:r>
      <w:r w:rsidR="00B533A2">
        <w:t>einem</w:t>
      </w:r>
      <w:r>
        <w:t xml:space="preserve"> Veranstaltungsgelände </w:t>
      </w:r>
      <w:r w:rsidR="00DE2F34">
        <w:t xml:space="preserve">zum Beispiel </w:t>
      </w:r>
      <w:r w:rsidRPr="00E80AC0">
        <w:t>Brandgeruch, Rauchentwicklung, ein Entstehungsbrand oder eine sonstige Gefahr wahrgenommen oder wird ein Brand gemeldet, ist sofort die zuständige Leitstelle über die vorhandenen Alarmierungseinrichtungen zu alarmieren</w:t>
      </w:r>
      <w:bookmarkEnd w:id="7"/>
      <w:r w:rsidR="00A539CD" w:rsidRPr="001E778B">
        <w:t xml:space="preserve">. </w:t>
      </w:r>
    </w:p>
    <w:p w14:paraId="2879F7D0" w14:textId="6CAD1B5E" w:rsidR="00A539CD" w:rsidRPr="00BA7581" w:rsidRDefault="00317CE6" w:rsidP="00BA7581">
      <w:pPr>
        <w:spacing w:before="360"/>
        <w:rPr>
          <w:b/>
          <w:bCs/>
          <w:sz w:val="24"/>
          <w:szCs w:val="24"/>
        </w:rPr>
      </w:pPr>
      <w:r w:rsidRPr="00BA7581">
        <w:rPr>
          <w:b/>
          <w:bCs/>
          <w:sz w:val="24"/>
          <w:szCs w:val="24"/>
        </w:rPr>
        <w:t>Lage erkunden</w:t>
      </w:r>
    </w:p>
    <w:p w14:paraId="0C18D738" w14:textId="78FA8927" w:rsidR="0096511F" w:rsidRDefault="00A539CD" w:rsidP="00C0246F">
      <w:pPr>
        <w:spacing w:before="100" w:after="100"/>
      </w:pPr>
      <w:r w:rsidRPr="001E778B">
        <w:t xml:space="preserve">Durch den Leiter des Brandsicherheitsdienstes </w:t>
      </w:r>
      <w:r w:rsidR="00B27250">
        <w:t>wird</w:t>
      </w:r>
      <w:r w:rsidRPr="001E778B">
        <w:t xml:space="preserve"> </w:t>
      </w:r>
      <w:r w:rsidR="00C16B62">
        <w:t xml:space="preserve">dann </w:t>
      </w:r>
      <w:r w:rsidRPr="001E778B">
        <w:t>eine Erkundung der Lage, zum Beispiel zur Ursache des Brandgeruchs oder der Rauchentwicklung, durch</w:t>
      </w:r>
      <w:r w:rsidR="00B27250">
        <w:t>geführt</w:t>
      </w:r>
      <w:r w:rsidRPr="001E778B">
        <w:t xml:space="preserve">. </w:t>
      </w:r>
      <w:r w:rsidR="0096511F" w:rsidRPr="001E778B">
        <w:t xml:space="preserve">Die Leitstelle </w:t>
      </w:r>
      <w:r w:rsidR="00C16B62">
        <w:t>ist</w:t>
      </w:r>
      <w:r w:rsidR="0096511F" w:rsidRPr="001E778B">
        <w:t xml:space="preserve"> </w:t>
      </w:r>
      <w:r w:rsidR="00C16B62">
        <w:t>danach</w:t>
      </w:r>
      <w:r w:rsidR="0096511F" w:rsidRPr="001E778B">
        <w:t xml:space="preserve"> </w:t>
      </w:r>
      <w:r w:rsidR="00C16B62">
        <w:t xml:space="preserve">sofort </w:t>
      </w:r>
      <w:r w:rsidR="0096511F" w:rsidRPr="001E778B">
        <w:t xml:space="preserve">über die tatsächlich vorgefundene Lage </w:t>
      </w:r>
      <w:r w:rsidR="00D4492F">
        <w:t>zu informieren</w:t>
      </w:r>
      <w:r w:rsidR="0096511F" w:rsidRPr="001E778B">
        <w:t>.</w:t>
      </w:r>
    </w:p>
    <w:p w14:paraId="4D6D6E5B" w14:textId="5415326C" w:rsidR="005142D2" w:rsidRPr="001E778B" w:rsidRDefault="0096511F" w:rsidP="00C0246F">
      <w:pPr>
        <w:spacing w:before="100" w:after="100"/>
      </w:pPr>
      <w:r w:rsidRPr="001E778B">
        <w:t xml:space="preserve">Wird </w:t>
      </w:r>
      <w:r w:rsidR="00C0246F">
        <w:t xml:space="preserve">dem Brandsicherheitsdienst </w:t>
      </w:r>
      <w:r w:rsidRPr="001E778B">
        <w:t xml:space="preserve">ein Brand außerhalb des Veranstaltungsbereiches gemeldet, </w:t>
      </w:r>
      <w:r w:rsidR="00C0246F" w:rsidRPr="00E80AC0">
        <w:t>ist sofort die zuständige Leitstelle über vorhandene Alarmierungseinrichtungen zu alarmieren</w:t>
      </w:r>
      <w:r w:rsidR="00443F47">
        <w:t>.</w:t>
      </w:r>
      <w:r w:rsidR="00C0246F" w:rsidRPr="001E778B">
        <w:t xml:space="preserve"> </w:t>
      </w:r>
      <w:r w:rsidR="00C0246F">
        <w:t xml:space="preserve">Der </w:t>
      </w:r>
      <w:r w:rsidRPr="001E778B">
        <w:t xml:space="preserve">Leiter des Brandsicherheitsdienstes </w:t>
      </w:r>
      <w:r w:rsidR="00C0246F">
        <w:t xml:space="preserve">erkundet </w:t>
      </w:r>
      <w:r w:rsidRPr="001E778B">
        <w:t xml:space="preserve">die gemeldete </w:t>
      </w:r>
      <w:r w:rsidR="00D4492F">
        <w:t>S</w:t>
      </w:r>
      <w:r w:rsidRPr="001E778B">
        <w:t>telle</w:t>
      </w:r>
      <w:r w:rsidR="009860E2">
        <w:t xml:space="preserve"> und die möglichen Auswirkungen auf die Veranstaltung</w:t>
      </w:r>
      <w:r w:rsidR="00C0246F">
        <w:t xml:space="preserve"> und informiert die Leitstelle</w:t>
      </w:r>
      <w:r w:rsidRPr="001E778B">
        <w:t xml:space="preserve">. Die Posten des Brandsicherheitsdienstes dürfen den Veranstaltungsbereich </w:t>
      </w:r>
      <w:r w:rsidR="00C0246F">
        <w:t xml:space="preserve">zunächst </w:t>
      </w:r>
      <w:r w:rsidRPr="001E778B">
        <w:t xml:space="preserve">nicht verlassen. </w:t>
      </w:r>
    </w:p>
    <w:p w14:paraId="14AF5888" w14:textId="3959BBD5" w:rsidR="00A539CD" w:rsidRDefault="0096511F" w:rsidP="00C0246F">
      <w:pPr>
        <w:spacing w:before="100" w:after="100"/>
      </w:pPr>
      <w:r w:rsidRPr="001E778B">
        <w:t>Werden andere Notfallmeldungen an den Brandsicherheitsdienst herangetragen, zum Beispiel verletzte oder plötzlich erkrankte Personen, ist sinngemäß zu verfahren</w:t>
      </w:r>
      <w:r w:rsidR="005142D2" w:rsidRPr="001E778B">
        <w:t>.</w:t>
      </w:r>
    </w:p>
    <w:p w14:paraId="030C6B9F" w14:textId="266E2A48" w:rsidR="00317CE6" w:rsidRPr="00BA7581" w:rsidRDefault="0096511F" w:rsidP="00BA7581">
      <w:pPr>
        <w:spacing w:before="360"/>
        <w:rPr>
          <w:b/>
          <w:bCs/>
          <w:sz w:val="24"/>
          <w:szCs w:val="24"/>
        </w:rPr>
      </w:pPr>
      <w:r w:rsidRPr="00BA7581">
        <w:rPr>
          <w:b/>
          <w:bCs/>
          <w:sz w:val="24"/>
          <w:szCs w:val="24"/>
        </w:rPr>
        <w:t xml:space="preserve">Entstehungsbrand </w:t>
      </w:r>
      <w:r w:rsidR="00232962" w:rsidRPr="00BA7581">
        <w:rPr>
          <w:b/>
          <w:bCs/>
          <w:sz w:val="24"/>
          <w:szCs w:val="24"/>
        </w:rPr>
        <w:t>bekämpfen</w:t>
      </w:r>
    </w:p>
    <w:p w14:paraId="1F4B94EB" w14:textId="5BEC767E" w:rsidR="00317CE6" w:rsidRDefault="00317CE6" w:rsidP="00C0246F">
      <w:pPr>
        <w:spacing w:before="100" w:after="100"/>
      </w:pPr>
      <w:r w:rsidRPr="001E778B">
        <w:t>Soweit möglich</w:t>
      </w:r>
      <w:r w:rsidR="00A539CD" w:rsidRPr="001E778B">
        <w:t xml:space="preserve"> </w:t>
      </w:r>
      <w:r w:rsidR="00D4492F">
        <w:t>ist</w:t>
      </w:r>
      <w:r w:rsidR="00A539CD" w:rsidRPr="001E778B">
        <w:t xml:space="preserve"> ein Entstehungsbrand </w:t>
      </w:r>
      <w:r w:rsidR="00550A31">
        <w:t xml:space="preserve">mit Feuerlöschern </w:t>
      </w:r>
      <w:r w:rsidR="00D4492F">
        <w:t xml:space="preserve">zu </w:t>
      </w:r>
      <w:r w:rsidR="00246A27">
        <w:t>bekämpfen</w:t>
      </w:r>
      <w:r w:rsidR="0096511F" w:rsidRPr="001E778B">
        <w:t>, gegebenenfalls mit Unterstützung anwesender Personen (Hausmeister, Veranstaltungstechniker, …)</w:t>
      </w:r>
      <w:r w:rsidRPr="001E778B">
        <w:t>.</w:t>
      </w:r>
    </w:p>
    <w:p w14:paraId="12B032BE" w14:textId="0BF8A73B" w:rsidR="00C16B62" w:rsidRPr="00550A31" w:rsidRDefault="00D4492F" w:rsidP="00BA7581">
      <w:pPr>
        <w:rPr>
          <w:b/>
          <w:bCs/>
          <w:sz w:val="24"/>
          <w:szCs w:val="24"/>
        </w:rPr>
      </w:pPr>
      <w:r w:rsidRPr="00550A31">
        <w:rPr>
          <w:b/>
          <w:bCs/>
          <w:sz w:val="24"/>
          <w:szCs w:val="24"/>
        </w:rPr>
        <w:t>Lösch- und Sicherheitseinrichtungen</w:t>
      </w:r>
    </w:p>
    <w:p w14:paraId="1C03AC90" w14:textId="5843F3DA" w:rsidR="00550A31" w:rsidRPr="00246A27" w:rsidRDefault="00550A31" w:rsidP="00BA7581">
      <w:r>
        <w:t xml:space="preserve">Bei Bedarf sind die entsprechenden </w:t>
      </w:r>
      <w:r w:rsidRPr="00E80AC0">
        <w:t>Lösch- und Sicherheitseinrichtungen auszulösen</w:t>
      </w:r>
      <w:r>
        <w:t xml:space="preserve">, zum Beispiel </w:t>
      </w:r>
      <w:r w:rsidR="00DE2F34">
        <w:t xml:space="preserve">der </w:t>
      </w:r>
      <w:r>
        <w:t xml:space="preserve">Schutzvorhang, </w:t>
      </w:r>
      <w:r w:rsidRPr="00E80223">
        <w:t xml:space="preserve">Löschanlagen, </w:t>
      </w:r>
      <w:r>
        <w:t xml:space="preserve">Brandmeldeanlagen, </w:t>
      </w:r>
      <w:r w:rsidRPr="00E80223">
        <w:t xml:space="preserve">Rauch- und Wärmeabzugsanlagen </w:t>
      </w:r>
      <w:r>
        <w:t xml:space="preserve">oder </w:t>
      </w:r>
      <w:r w:rsidRPr="00246A27">
        <w:t>sonstige Einrichtungen.</w:t>
      </w:r>
    </w:p>
    <w:p w14:paraId="4CF745BB" w14:textId="51BDB5A1" w:rsidR="00550A31" w:rsidRPr="00246A27" w:rsidRDefault="002C602E" w:rsidP="002C602E">
      <w:pPr>
        <w:spacing w:before="360"/>
        <w:rPr>
          <w:b/>
          <w:bCs/>
          <w:sz w:val="24"/>
          <w:szCs w:val="24"/>
        </w:rPr>
      </w:pPr>
      <w:r w:rsidRPr="00246A27">
        <w:rPr>
          <w:b/>
          <w:bCs/>
          <w:sz w:val="24"/>
          <w:szCs w:val="24"/>
        </w:rPr>
        <w:t>Nachrückende Einsatzkräfte</w:t>
      </w:r>
    </w:p>
    <w:p w14:paraId="75EDBF5F" w14:textId="4C3C3CD0" w:rsidR="002C602E" w:rsidRPr="00246A27" w:rsidRDefault="00246A27" w:rsidP="00BA7581">
      <w:r w:rsidRPr="00246A27">
        <w:t>D</w:t>
      </w:r>
      <w:r w:rsidR="002C602E" w:rsidRPr="00246A27">
        <w:t>ie nachrückende</w:t>
      </w:r>
      <w:r w:rsidR="00443F47">
        <w:t>n</w:t>
      </w:r>
      <w:r w:rsidR="002C602E" w:rsidRPr="00246A27">
        <w:t xml:space="preserve"> Einsatzkräfte </w:t>
      </w:r>
      <w:r w:rsidRPr="00246A27">
        <w:t xml:space="preserve">sind </w:t>
      </w:r>
      <w:r w:rsidR="002C602E" w:rsidRPr="00246A27">
        <w:t>genau einzuweisen</w:t>
      </w:r>
      <w:r w:rsidRPr="00246A27">
        <w:t xml:space="preserve">, </w:t>
      </w:r>
      <w:r w:rsidR="002C602E" w:rsidRPr="00246A27">
        <w:t xml:space="preserve">gegebenenfalls </w:t>
      </w:r>
      <w:r w:rsidRPr="00246A27">
        <w:t xml:space="preserve">auch </w:t>
      </w:r>
      <w:r w:rsidR="002C602E" w:rsidRPr="00246A27">
        <w:rPr>
          <w:rFonts w:cs="Arial"/>
        </w:rPr>
        <w:t xml:space="preserve">durch </w:t>
      </w:r>
      <w:r w:rsidRPr="00246A27">
        <w:rPr>
          <w:rFonts w:cs="Arial"/>
        </w:rPr>
        <w:t xml:space="preserve">das </w:t>
      </w:r>
      <w:r w:rsidR="002C602E" w:rsidRPr="00246A27">
        <w:rPr>
          <w:rFonts w:cs="Arial"/>
        </w:rPr>
        <w:t>Personal des Veranstalters oder</w:t>
      </w:r>
      <w:r w:rsidRPr="00246A27">
        <w:rPr>
          <w:rFonts w:cs="Arial"/>
        </w:rPr>
        <w:t xml:space="preserve"> auch durch</w:t>
      </w:r>
      <w:r w:rsidR="002C602E" w:rsidRPr="00246A27">
        <w:rPr>
          <w:rFonts w:cs="Arial"/>
        </w:rPr>
        <w:t xml:space="preserve"> einen Posten des Brandsicherheitsdienstes</w:t>
      </w:r>
      <w:r w:rsidRPr="00246A27">
        <w:rPr>
          <w:rFonts w:cs="Arial"/>
        </w:rPr>
        <w:t>.</w:t>
      </w:r>
    </w:p>
    <w:p w14:paraId="0CAE2EB9" w14:textId="13DE50CC" w:rsidR="002C602E" w:rsidRPr="00246A27" w:rsidRDefault="002C602E" w:rsidP="002C602E">
      <w:pPr>
        <w:spacing w:before="360"/>
        <w:rPr>
          <w:b/>
          <w:bCs/>
          <w:sz w:val="24"/>
          <w:szCs w:val="24"/>
        </w:rPr>
      </w:pPr>
      <w:r w:rsidRPr="00246A27">
        <w:rPr>
          <w:b/>
          <w:bCs/>
          <w:sz w:val="24"/>
          <w:szCs w:val="24"/>
        </w:rPr>
        <w:t>Räumung</w:t>
      </w:r>
    </w:p>
    <w:p w14:paraId="52CE53C9" w14:textId="503E7347" w:rsidR="002C602E" w:rsidRPr="00246A27" w:rsidRDefault="002C602E" w:rsidP="00BA7581">
      <w:pPr>
        <w:rPr>
          <w:rFonts w:cs="Arial"/>
        </w:rPr>
      </w:pPr>
      <w:r w:rsidRPr="00246A27">
        <w:t xml:space="preserve">Bei der Durchführung der genannten Maßnahmen ist jederzeit zu prüfen, ob eine Räumung des Veranstaltungsbereiches erforderlich ist und </w:t>
      </w:r>
      <w:r w:rsidR="00DE2F34">
        <w:t xml:space="preserve">die </w:t>
      </w:r>
      <w:r w:rsidRPr="00246A27">
        <w:t>anwesende</w:t>
      </w:r>
      <w:r w:rsidR="00DE2F34">
        <w:t>n</w:t>
      </w:r>
      <w:r w:rsidRPr="00246A27">
        <w:t xml:space="preserve"> Personen in Sicherheit gebracht werden müssen. </w:t>
      </w:r>
      <w:r w:rsidR="00246A27" w:rsidRPr="00246A27">
        <w:rPr>
          <w:rFonts w:cs="Arial"/>
        </w:rPr>
        <w:t>Wird die Veranstaltung durch das gemeldete Ereignis gefährdet, ist d</w:t>
      </w:r>
      <w:r w:rsidRPr="00246A27">
        <w:rPr>
          <w:rFonts w:cs="Arial"/>
        </w:rPr>
        <w:t xml:space="preserve">ie Räumung des Veranstaltungsbereiches durch den Leiter des Brandsicherheitsdienstes unter Mitwirkung des Veranstalters oder </w:t>
      </w:r>
      <w:r w:rsidR="00DE2F34">
        <w:rPr>
          <w:rFonts w:cs="Arial"/>
        </w:rPr>
        <w:t>dessen</w:t>
      </w:r>
      <w:r w:rsidRPr="00246A27">
        <w:rPr>
          <w:rFonts w:cs="Arial"/>
        </w:rPr>
        <w:t xml:space="preserve"> Beauftragten zu veranlassen.</w:t>
      </w:r>
    </w:p>
    <w:p w14:paraId="60F12BCB" w14:textId="77777777" w:rsidR="00EF1F91" w:rsidRPr="00246A27" w:rsidRDefault="00EF1F91" w:rsidP="00BA7581">
      <w:pPr>
        <w:rPr>
          <w:rStyle w:val="Hervorhebung"/>
          <w:i w:val="0"/>
          <w:iCs w:val="0"/>
        </w:rPr>
      </w:pPr>
    </w:p>
    <w:p w14:paraId="1F29F36C" w14:textId="77777777" w:rsidR="00EF1F91" w:rsidRPr="001E778B" w:rsidRDefault="00EF1F91" w:rsidP="00EF1F91">
      <w:pPr>
        <w:rPr>
          <w:rStyle w:val="Hervorhebung"/>
        </w:rPr>
        <w:sectPr w:rsidR="00EF1F91" w:rsidRPr="001E778B"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603E8D" w:rsidRPr="00603E8D" w14:paraId="6916981B" w14:textId="77777777" w:rsidTr="00DE5AF0">
        <w:tc>
          <w:tcPr>
            <w:tcW w:w="14176" w:type="dxa"/>
            <w:gridSpan w:val="4"/>
            <w:tcBorders>
              <w:top w:val="single" w:sz="2" w:space="0" w:color="auto"/>
              <w:left w:val="single" w:sz="2" w:space="0" w:color="auto"/>
              <w:bottom w:val="single" w:sz="2" w:space="0" w:color="auto"/>
              <w:right w:val="single" w:sz="2" w:space="0" w:color="auto"/>
            </w:tcBorders>
          </w:tcPr>
          <w:p w14:paraId="29E8F548" w14:textId="2243BC57" w:rsidR="00603E8D" w:rsidRPr="00603E8D" w:rsidRDefault="00603E8D" w:rsidP="00603E8D">
            <w:pPr>
              <w:jc w:val="center"/>
              <w:rPr>
                <w:b/>
                <w:bCs/>
                <w:sz w:val="24"/>
                <w:szCs w:val="24"/>
              </w:rPr>
            </w:pPr>
            <w:r w:rsidRPr="00603E8D">
              <w:rPr>
                <w:rStyle w:val="Fett"/>
                <w:szCs w:val="24"/>
              </w:rPr>
              <w:lastRenderedPageBreak/>
              <w:t xml:space="preserve">Ausbildungseinheit:  </w:t>
            </w:r>
            <w:r w:rsidRPr="00603E8D">
              <w:rPr>
                <w:b/>
                <w:bCs/>
                <w:sz w:val="24"/>
                <w:szCs w:val="24"/>
              </w:rPr>
              <w:t>12.</w:t>
            </w:r>
            <w:r w:rsidR="00F21D61">
              <w:rPr>
                <w:b/>
                <w:bCs/>
                <w:sz w:val="24"/>
                <w:szCs w:val="24"/>
              </w:rPr>
              <w:t>10</w:t>
            </w:r>
            <w:r w:rsidRPr="00603E8D">
              <w:rPr>
                <w:b/>
                <w:bCs/>
                <w:sz w:val="24"/>
                <w:szCs w:val="24"/>
              </w:rPr>
              <w:t xml:space="preserve">   Abschluss</w:t>
            </w:r>
          </w:p>
        </w:tc>
      </w:tr>
      <w:tr w:rsidR="00CD6EE4" w:rsidRPr="001E778B" w14:paraId="081B052D" w14:textId="77777777" w:rsidTr="00103314">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2D6328E" w14:textId="77777777" w:rsidR="002F416F" w:rsidRPr="001E778B" w:rsidRDefault="002F416F" w:rsidP="006555C4">
            <w:pPr>
              <w:jc w:val="center"/>
              <w:rPr>
                <w:rStyle w:val="Fett"/>
              </w:rPr>
            </w:pPr>
            <w:r w:rsidRPr="001E778B">
              <w:rPr>
                <w:rStyle w:val="Fett"/>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E5E36E6" w14:textId="77777777" w:rsidR="002F416F" w:rsidRPr="001E778B" w:rsidRDefault="002F416F" w:rsidP="006555C4">
            <w:pPr>
              <w:jc w:val="center"/>
              <w:rPr>
                <w:rStyle w:val="Fett"/>
              </w:rPr>
            </w:pPr>
            <w:r w:rsidRPr="001E778B">
              <w:rPr>
                <w:rStyle w:val="Fett"/>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F6CC9B4" w14:textId="77777777" w:rsidR="002F416F" w:rsidRPr="001E778B" w:rsidRDefault="008E22AB" w:rsidP="006555C4">
            <w:pPr>
              <w:jc w:val="center"/>
              <w:rPr>
                <w:rStyle w:val="Fett"/>
              </w:rPr>
            </w:pPr>
            <w:r w:rsidRPr="001E778B">
              <w:rPr>
                <w:rStyle w:val="Fett"/>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B82E86B" w14:textId="77777777" w:rsidR="002F416F" w:rsidRPr="001E778B" w:rsidRDefault="002F416F" w:rsidP="006555C4">
            <w:pPr>
              <w:jc w:val="center"/>
              <w:rPr>
                <w:rStyle w:val="Fett"/>
              </w:rPr>
            </w:pPr>
            <w:r w:rsidRPr="001E778B">
              <w:rPr>
                <w:rStyle w:val="Fett"/>
              </w:rPr>
              <w:t>Organisation / Hinweise</w:t>
            </w:r>
          </w:p>
        </w:tc>
      </w:tr>
      <w:tr w:rsidR="00103314" w:rsidRPr="00103314" w14:paraId="29F21467" w14:textId="77777777" w:rsidTr="00443F47">
        <w:trPr>
          <w:trHeight w:val="447"/>
        </w:trPr>
        <w:tc>
          <w:tcPr>
            <w:tcW w:w="851" w:type="dxa"/>
            <w:tcBorders>
              <w:top w:val="single" w:sz="2" w:space="0" w:color="auto"/>
              <w:left w:val="single" w:sz="2" w:space="0" w:color="auto"/>
              <w:bottom w:val="nil"/>
              <w:right w:val="single" w:sz="2" w:space="0" w:color="auto"/>
            </w:tcBorders>
            <w:shd w:val="clear" w:color="auto" w:fill="auto"/>
            <w:vAlign w:val="center"/>
          </w:tcPr>
          <w:p w14:paraId="294FD99C" w14:textId="77777777" w:rsidR="00103314" w:rsidRPr="00103314" w:rsidRDefault="00103314" w:rsidP="006555C4">
            <w:pPr>
              <w:jc w:val="center"/>
              <w:rPr>
                <w:rStyle w:val="Fett"/>
                <w:b w:val="0"/>
                <w:bCs w:val="0"/>
                <w:sz w:val="22"/>
              </w:rPr>
            </w:pPr>
          </w:p>
        </w:tc>
        <w:tc>
          <w:tcPr>
            <w:tcW w:w="4252" w:type="dxa"/>
            <w:tcBorders>
              <w:top w:val="single" w:sz="2" w:space="0" w:color="auto"/>
              <w:left w:val="single" w:sz="2" w:space="0" w:color="auto"/>
              <w:bottom w:val="nil"/>
              <w:right w:val="single" w:sz="2" w:space="0" w:color="auto"/>
            </w:tcBorders>
            <w:shd w:val="clear" w:color="auto" w:fill="auto"/>
            <w:vAlign w:val="center"/>
          </w:tcPr>
          <w:p w14:paraId="775BF91B" w14:textId="77777777" w:rsidR="00103314" w:rsidRPr="00103314" w:rsidRDefault="00103314" w:rsidP="006555C4">
            <w:pPr>
              <w:jc w:val="center"/>
              <w:rPr>
                <w:rStyle w:val="Fett"/>
                <w:b w:val="0"/>
                <w:bCs w:val="0"/>
                <w:sz w:val="22"/>
              </w:rPr>
            </w:pPr>
          </w:p>
        </w:tc>
        <w:tc>
          <w:tcPr>
            <w:tcW w:w="6096" w:type="dxa"/>
            <w:tcBorders>
              <w:top w:val="single" w:sz="2" w:space="0" w:color="auto"/>
              <w:left w:val="single" w:sz="2" w:space="0" w:color="auto"/>
              <w:bottom w:val="nil"/>
              <w:right w:val="single" w:sz="2" w:space="0" w:color="auto"/>
            </w:tcBorders>
            <w:shd w:val="clear" w:color="auto" w:fill="auto"/>
            <w:vAlign w:val="center"/>
          </w:tcPr>
          <w:p w14:paraId="1E706CEF" w14:textId="77777777" w:rsidR="00103314" w:rsidRPr="00103314" w:rsidRDefault="00103314" w:rsidP="006555C4">
            <w:pPr>
              <w:jc w:val="center"/>
              <w:rPr>
                <w:rStyle w:val="Fett"/>
                <w:b w:val="0"/>
                <w:bCs w:val="0"/>
                <w:sz w:val="22"/>
              </w:rPr>
            </w:pPr>
          </w:p>
        </w:tc>
        <w:tc>
          <w:tcPr>
            <w:tcW w:w="2977" w:type="dxa"/>
            <w:tcBorders>
              <w:top w:val="single" w:sz="2" w:space="0" w:color="auto"/>
              <w:left w:val="single" w:sz="2" w:space="0" w:color="auto"/>
              <w:bottom w:val="nil"/>
              <w:right w:val="single" w:sz="2" w:space="0" w:color="auto"/>
            </w:tcBorders>
            <w:shd w:val="clear" w:color="auto" w:fill="auto"/>
            <w:vAlign w:val="center"/>
          </w:tcPr>
          <w:p w14:paraId="5A0FC47F" w14:textId="77777777" w:rsidR="00103314" w:rsidRPr="00103314" w:rsidRDefault="00103314" w:rsidP="006555C4">
            <w:pPr>
              <w:jc w:val="center"/>
              <w:rPr>
                <w:rStyle w:val="Fett"/>
                <w:b w:val="0"/>
                <w:bCs w:val="0"/>
                <w:sz w:val="22"/>
              </w:rPr>
            </w:pPr>
          </w:p>
        </w:tc>
      </w:tr>
      <w:tr w:rsidR="00CD6EE4" w:rsidRPr="001E778B" w14:paraId="5E3B2183" w14:textId="77777777" w:rsidTr="00443F47">
        <w:tc>
          <w:tcPr>
            <w:tcW w:w="851" w:type="dxa"/>
            <w:vMerge w:val="restart"/>
            <w:tcBorders>
              <w:top w:val="nil"/>
              <w:left w:val="single" w:sz="2" w:space="0" w:color="auto"/>
              <w:bottom w:val="single" w:sz="2" w:space="0" w:color="auto"/>
              <w:right w:val="single" w:sz="2" w:space="0" w:color="auto"/>
            </w:tcBorders>
          </w:tcPr>
          <w:p w14:paraId="0FA23A96" w14:textId="4AD17A8E" w:rsidR="00551CEF" w:rsidRPr="001E778B" w:rsidRDefault="008860E7" w:rsidP="00F46DB8">
            <w:pPr>
              <w:spacing w:line="276" w:lineRule="auto"/>
              <w:jc w:val="center"/>
            </w:pPr>
            <w:r>
              <w:t>5</w:t>
            </w:r>
            <w:r w:rsidR="00551CEF" w:rsidRPr="001E778B">
              <w:t xml:space="preserve"> min</w:t>
            </w:r>
          </w:p>
        </w:tc>
        <w:tc>
          <w:tcPr>
            <w:tcW w:w="4252" w:type="dxa"/>
            <w:tcBorders>
              <w:top w:val="nil"/>
              <w:left w:val="single" w:sz="2" w:space="0" w:color="auto"/>
              <w:bottom w:val="nil"/>
              <w:right w:val="single" w:sz="2" w:space="0" w:color="auto"/>
            </w:tcBorders>
          </w:tcPr>
          <w:p w14:paraId="5DAE388C" w14:textId="77777777" w:rsidR="00551CEF" w:rsidRPr="00BA7581" w:rsidRDefault="00551CEF" w:rsidP="00F46DB8">
            <w:pPr>
              <w:pStyle w:val="Zitat"/>
              <w:spacing w:line="276" w:lineRule="auto"/>
              <w:rPr>
                <w:b w:val="0"/>
                <w:bCs/>
                <w:color w:val="auto"/>
              </w:rPr>
            </w:pPr>
          </w:p>
        </w:tc>
        <w:tc>
          <w:tcPr>
            <w:tcW w:w="6096" w:type="dxa"/>
            <w:tcBorders>
              <w:top w:val="nil"/>
              <w:left w:val="single" w:sz="2" w:space="0" w:color="auto"/>
              <w:bottom w:val="nil"/>
              <w:right w:val="single" w:sz="2" w:space="0" w:color="auto"/>
            </w:tcBorders>
          </w:tcPr>
          <w:p w14:paraId="7FBC4B91" w14:textId="77777777" w:rsidR="00551CEF" w:rsidRPr="001E778B" w:rsidRDefault="00551CEF" w:rsidP="00F46DB8">
            <w:pPr>
              <w:autoSpaceDE w:val="0"/>
              <w:autoSpaceDN w:val="0"/>
              <w:adjustRightInd w:val="0"/>
              <w:spacing w:line="276" w:lineRule="auto"/>
              <w:rPr>
                <w:b/>
              </w:rPr>
            </w:pPr>
            <w:r w:rsidRPr="001E778B">
              <w:rPr>
                <w:b/>
              </w:rPr>
              <w:t>Zusammenfassung:</w:t>
            </w:r>
          </w:p>
          <w:p w14:paraId="75ABEB6A" w14:textId="5A1AD64D" w:rsidR="00551CEF" w:rsidRPr="001E778B" w:rsidRDefault="00103314" w:rsidP="00443F47">
            <w:pPr>
              <w:pStyle w:val="Listenabsatz"/>
              <w:numPr>
                <w:ilvl w:val="0"/>
                <w:numId w:val="11"/>
              </w:numPr>
              <w:autoSpaceDE w:val="0"/>
              <w:autoSpaceDN w:val="0"/>
              <w:adjustRightInd w:val="0"/>
              <w:spacing w:before="120" w:after="360" w:line="276" w:lineRule="auto"/>
              <w:ind w:left="227" w:hanging="227"/>
              <w:contextualSpacing w:val="0"/>
            </w:pPr>
            <w:r>
              <w:rPr>
                <w:rFonts w:cs="Arial"/>
              </w:rPr>
              <w:t>Die Teilnehmer müssen</w:t>
            </w:r>
            <w:r w:rsidR="002D0E8F" w:rsidRPr="001E778B">
              <w:rPr>
                <w:rFonts w:cs="Arial"/>
              </w:rPr>
              <w:t xml:space="preserve"> </w:t>
            </w:r>
            <w:r w:rsidR="001B2017" w:rsidRPr="001E778B">
              <w:rPr>
                <w:rFonts w:cs="Arial"/>
              </w:rPr>
              <w:t xml:space="preserve">einen Brandsicherheitsdienst unter Anweisung und entsprechend </w:t>
            </w:r>
            <w:r>
              <w:rPr>
                <w:rFonts w:cs="Arial"/>
              </w:rPr>
              <w:t>ihrer</w:t>
            </w:r>
            <w:r w:rsidR="001B2017" w:rsidRPr="001E778B">
              <w:rPr>
                <w:rFonts w:cs="Arial"/>
              </w:rPr>
              <w:t xml:space="preserve"> Funktion selbstständig durchführen können</w:t>
            </w:r>
            <w:r w:rsidR="00551CEF" w:rsidRPr="001E778B">
              <w:rPr>
                <w:rFonts w:cs="Arial"/>
              </w:rPr>
              <w:t>.</w:t>
            </w:r>
          </w:p>
        </w:tc>
        <w:tc>
          <w:tcPr>
            <w:tcW w:w="2977" w:type="dxa"/>
            <w:vMerge w:val="restart"/>
            <w:tcBorders>
              <w:top w:val="nil"/>
              <w:left w:val="single" w:sz="2" w:space="0" w:color="auto"/>
              <w:bottom w:val="single" w:sz="2" w:space="0" w:color="auto"/>
              <w:right w:val="single" w:sz="2" w:space="0" w:color="auto"/>
            </w:tcBorders>
          </w:tcPr>
          <w:p w14:paraId="5F733785" w14:textId="0C804AC3" w:rsidR="00551CEF" w:rsidRPr="001E778B" w:rsidRDefault="00551CEF" w:rsidP="00F46DB8">
            <w:pPr>
              <w:spacing w:line="276" w:lineRule="auto"/>
              <w:rPr>
                <w:rFonts w:cs="Arial"/>
                <w:b/>
              </w:rPr>
            </w:pPr>
            <w:r w:rsidRPr="001E778B">
              <w:rPr>
                <w:rFonts w:cs="Arial"/>
                <w:b/>
              </w:rPr>
              <w:t xml:space="preserve">Folie </w:t>
            </w:r>
            <w:r w:rsidR="001B2017" w:rsidRPr="001E778B">
              <w:rPr>
                <w:rFonts w:cs="Arial"/>
                <w:b/>
              </w:rPr>
              <w:t>12</w:t>
            </w:r>
          </w:p>
          <w:p w14:paraId="6225C673" w14:textId="63BCF55D" w:rsidR="00551CEF" w:rsidRPr="001E778B" w:rsidRDefault="00B11DA8" w:rsidP="00F46DB8">
            <w:pPr>
              <w:spacing w:line="276" w:lineRule="auto"/>
              <w:rPr>
                <w:rFonts w:cs="Arial"/>
              </w:rPr>
            </w:pPr>
            <w:r w:rsidRPr="00B11DA8">
              <w:rPr>
                <w:rFonts w:cs="Arial"/>
                <w:noProof/>
              </w:rPr>
              <w:drawing>
                <wp:inline distT="0" distB="0" distL="0" distR="0" wp14:anchorId="631DEDFD" wp14:editId="097409CA">
                  <wp:extent cx="1692519" cy="1171461"/>
                  <wp:effectExtent l="19050" t="19050" r="22225" b="1016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04691" cy="1179886"/>
                          </a:xfrm>
                          <a:prstGeom prst="rect">
                            <a:avLst/>
                          </a:prstGeom>
                          <a:ln w="3175">
                            <a:solidFill>
                              <a:schemeClr val="tx1"/>
                            </a:solidFill>
                          </a:ln>
                        </pic:spPr>
                      </pic:pic>
                    </a:graphicData>
                  </a:graphic>
                </wp:inline>
              </w:drawing>
            </w:r>
          </w:p>
        </w:tc>
      </w:tr>
      <w:tr w:rsidR="00CD6EE4" w:rsidRPr="001E778B" w14:paraId="2AF57A63" w14:textId="77777777" w:rsidTr="00443F47">
        <w:tc>
          <w:tcPr>
            <w:tcW w:w="851" w:type="dxa"/>
            <w:vMerge/>
            <w:tcBorders>
              <w:top w:val="single" w:sz="2" w:space="0" w:color="auto"/>
              <w:left w:val="single" w:sz="2" w:space="0" w:color="auto"/>
              <w:bottom w:val="single" w:sz="2" w:space="0" w:color="auto"/>
              <w:right w:val="single" w:sz="2" w:space="0" w:color="auto"/>
            </w:tcBorders>
          </w:tcPr>
          <w:p w14:paraId="1D818279" w14:textId="77777777" w:rsidR="00551CEF" w:rsidRPr="001E778B" w:rsidRDefault="00551CEF" w:rsidP="00F46DB8">
            <w:pPr>
              <w:spacing w:line="276" w:lineRule="auto"/>
              <w:ind w:left="-57" w:right="-57"/>
              <w:jc w:val="center"/>
            </w:pPr>
          </w:p>
        </w:tc>
        <w:tc>
          <w:tcPr>
            <w:tcW w:w="4252" w:type="dxa"/>
            <w:tcBorders>
              <w:top w:val="nil"/>
              <w:left w:val="single" w:sz="2" w:space="0" w:color="auto"/>
              <w:bottom w:val="nil"/>
              <w:right w:val="single" w:sz="2" w:space="0" w:color="auto"/>
            </w:tcBorders>
          </w:tcPr>
          <w:p w14:paraId="0C77144E" w14:textId="77777777" w:rsidR="00551CEF" w:rsidRPr="001E778B" w:rsidRDefault="00551CEF" w:rsidP="00F46DB8">
            <w:pPr>
              <w:spacing w:line="276" w:lineRule="auto"/>
              <w:rPr>
                <w:rFonts w:cs="Arial"/>
              </w:rPr>
            </w:pPr>
          </w:p>
        </w:tc>
        <w:tc>
          <w:tcPr>
            <w:tcW w:w="6096" w:type="dxa"/>
            <w:tcBorders>
              <w:top w:val="nil"/>
              <w:left w:val="single" w:sz="2" w:space="0" w:color="auto"/>
              <w:bottom w:val="nil"/>
              <w:right w:val="single" w:sz="2" w:space="0" w:color="auto"/>
            </w:tcBorders>
          </w:tcPr>
          <w:p w14:paraId="4F52BE97" w14:textId="77777777" w:rsidR="00551CEF" w:rsidRPr="001E778B" w:rsidRDefault="00551CEF" w:rsidP="00103314">
            <w:pPr>
              <w:autoSpaceDE w:val="0"/>
              <w:autoSpaceDN w:val="0"/>
              <w:adjustRightInd w:val="0"/>
              <w:spacing w:line="276" w:lineRule="auto"/>
              <w:ind w:right="-57"/>
              <w:rPr>
                <w:rFonts w:cs="Arial"/>
                <w:b/>
              </w:rPr>
            </w:pPr>
            <w:r w:rsidRPr="001E778B">
              <w:rPr>
                <w:rFonts w:cs="Arial"/>
                <w:b/>
              </w:rPr>
              <w:t>Erfolgskontrolle:</w:t>
            </w:r>
          </w:p>
          <w:p w14:paraId="51F7C41E" w14:textId="77777777" w:rsidR="00F21D61" w:rsidRPr="001E778B" w:rsidRDefault="00F21D61" w:rsidP="00F21D61">
            <w:pPr>
              <w:pStyle w:val="Listenabsatz"/>
              <w:numPr>
                <w:ilvl w:val="0"/>
                <w:numId w:val="10"/>
              </w:numPr>
              <w:spacing w:before="120" w:after="120" w:line="276" w:lineRule="auto"/>
              <w:ind w:left="227" w:right="-57" w:hanging="227"/>
              <w:contextualSpacing w:val="0"/>
              <w:rPr>
                <w:rFonts w:cs="Arial"/>
              </w:rPr>
            </w:pPr>
            <w:r>
              <w:rPr>
                <w:rFonts w:cs="Arial"/>
              </w:rPr>
              <w:t>Aufgaben des Brandsicherheitsdienstes</w:t>
            </w:r>
          </w:p>
          <w:p w14:paraId="292B9522" w14:textId="77777777" w:rsidR="00F21D61" w:rsidRPr="001E778B" w:rsidRDefault="00F21D61" w:rsidP="00F21D61">
            <w:pPr>
              <w:pStyle w:val="Listenabsatz"/>
              <w:numPr>
                <w:ilvl w:val="0"/>
                <w:numId w:val="10"/>
              </w:numPr>
              <w:spacing w:before="120" w:after="120" w:line="276" w:lineRule="auto"/>
              <w:ind w:left="227" w:right="-57" w:hanging="227"/>
              <w:contextualSpacing w:val="0"/>
              <w:rPr>
                <w:rFonts w:cs="Arial"/>
              </w:rPr>
            </w:pPr>
            <w:r>
              <w:rPr>
                <w:rFonts w:cs="Arial"/>
              </w:rPr>
              <w:t>Organisation</w:t>
            </w:r>
            <w:r w:rsidRPr="001E778B">
              <w:rPr>
                <w:rFonts w:cs="Arial"/>
              </w:rPr>
              <w:t xml:space="preserve"> des Brandsicherheitsdienstes</w:t>
            </w:r>
          </w:p>
          <w:p w14:paraId="0804F1DA" w14:textId="77777777" w:rsidR="00F21D61" w:rsidRDefault="00F21D61" w:rsidP="00F21D61">
            <w:pPr>
              <w:pStyle w:val="Listenabsatz"/>
              <w:numPr>
                <w:ilvl w:val="0"/>
                <w:numId w:val="10"/>
              </w:numPr>
              <w:spacing w:before="120" w:after="120" w:line="276" w:lineRule="auto"/>
              <w:ind w:left="227" w:right="-57" w:hanging="227"/>
              <w:contextualSpacing w:val="0"/>
              <w:rPr>
                <w:rFonts w:cs="Arial"/>
              </w:rPr>
            </w:pPr>
            <w:r>
              <w:rPr>
                <w:rFonts w:cs="Arial"/>
              </w:rPr>
              <w:t>Aufgaben vor, während und nach einer Veranstaltung</w:t>
            </w:r>
          </w:p>
          <w:p w14:paraId="6553BFAF" w14:textId="40BEEA06" w:rsidR="00551CEF" w:rsidRPr="001E778B" w:rsidRDefault="00F21D61" w:rsidP="00443F47">
            <w:pPr>
              <w:pStyle w:val="Listenabsatz"/>
              <w:numPr>
                <w:ilvl w:val="0"/>
                <w:numId w:val="10"/>
              </w:numPr>
              <w:autoSpaceDE w:val="0"/>
              <w:autoSpaceDN w:val="0"/>
              <w:adjustRightInd w:val="0"/>
              <w:spacing w:before="120" w:after="360" w:line="276" w:lineRule="auto"/>
              <w:ind w:left="227" w:hanging="227"/>
              <w:contextualSpacing w:val="0"/>
              <w:rPr>
                <w:rFonts w:cs="Arial"/>
              </w:rPr>
            </w:pPr>
            <w:r>
              <w:rPr>
                <w:rFonts w:cs="Arial"/>
              </w:rPr>
              <w:t xml:space="preserve">Aufgaben </w:t>
            </w:r>
            <w:r w:rsidRPr="001E778B">
              <w:rPr>
                <w:rFonts w:cs="Arial"/>
              </w:rPr>
              <w:t>bei einem Brand oder einer sonstigen Gefahr</w:t>
            </w:r>
          </w:p>
        </w:tc>
        <w:tc>
          <w:tcPr>
            <w:tcW w:w="2977" w:type="dxa"/>
            <w:vMerge/>
            <w:tcBorders>
              <w:top w:val="single" w:sz="2" w:space="0" w:color="auto"/>
              <w:left w:val="single" w:sz="2" w:space="0" w:color="auto"/>
              <w:bottom w:val="single" w:sz="2" w:space="0" w:color="auto"/>
              <w:right w:val="single" w:sz="2" w:space="0" w:color="auto"/>
            </w:tcBorders>
          </w:tcPr>
          <w:p w14:paraId="58ED8433" w14:textId="77777777" w:rsidR="00551CEF" w:rsidRPr="001E778B" w:rsidRDefault="00551CEF" w:rsidP="00F46DB8">
            <w:pPr>
              <w:spacing w:line="276" w:lineRule="auto"/>
              <w:rPr>
                <w:rFonts w:cs="Arial"/>
              </w:rPr>
            </w:pPr>
          </w:p>
        </w:tc>
      </w:tr>
      <w:tr w:rsidR="00CD6EE4" w:rsidRPr="001E778B" w14:paraId="0F3FA3B2" w14:textId="77777777" w:rsidTr="00443F47">
        <w:tc>
          <w:tcPr>
            <w:tcW w:w="851" w:type="dxa"/>
            <w:vMerge/>
            <w:tcBorders>
              <w:top w:val="single" w:sz="2" w:space="0" w:color="auto"/>
              <w:left w:val="single" w:sz="2" w:space="0" w:color="auto"/>
              <w:bottom w:val="single" w:sz="2" w:space="0" w:color="auto"/>
              <w:right w:val="single" w:sz="2" w:space="0" w:color="auto"/>
            </w:tcBorders>
          </w:tcPr>
          <w:p w14:paraId="2664E3FC" w14:textId="77777777" w:rsidR="00551CEF" w:rsidRPr="001E778B" w:rsidRDefault="00551CEF" w:rsidP="00F46DB8">
            <w:pPr>
              <w:spacing w:line="276" w:lineRule="auto"/>
              <w:ind w:left="-57" w:right="-57"/>
              <w:jc w:val="center"/>
            </w:pPr>
          </w:p>
        </w:tc>
        <w:tc>
          <w:tcPr>
            <w:tcW w:w="4252" w:type="dxa"/>
            <w:tcBorders>
              <w:top w:val="nil"/>
              <w:left w:val="single" w:sz="2" w:space="0" w:color="auto"/>
              <w:bottom w:val="single" w:sz="2" w:space="0" w:color="auto"/>
              <w:right w:val="single" w:sz="2" w:space="0" w:color="auto"/>
            </w:tcBorders>
          </w:tcPr>
          <w:p w14:paraId="078B00FC" w14:textId="77777777" w:rsidR="00551CEF" w:rsidRPr="001E778B" w:rsidRDefault="00551CEF" w:rsidP="00F46DB8">
            <w:pPr>
              <w:spacing w:line="276" w:lineRule="auto"/>
              <w:rPr>
                <w:rFonts w:cs="Arial"/>
              </w:rPr>
            </w:pPr>
          </w:p>
        </w:tc>
        <w:tc>
          <w:tcPr>
            <w:tcW w:w="6096" w:type="dxa"/>
            <w:tcBorders>
              <w:top w:val="nil"/>
              <w:left w:val="single" w:sz="2" w:space="0" w:color="auto"/>
              <w:bottom w:val="single" w:sz="2" w:space="0" w:color="auto"/>
              <w:right w:val="single" w:sz="2" w:space="0" w:color="auto"/>
            </w:tcBorders>
          </w:tcPr>
          <w:p w14:paraId="7AB16D21" w14:textId="77777777" w:rsidR="00551CEF" w:rsidRPr="001E778B" w:rsidRDefault="00551CEF" w:rsidP="00F46DB8">
            <w:pPr>
              <w:autoSpaceDE w:val="0"/>
              <w:autoSpaceDN w:val="0"/>
              <w:adjustRightInd w:val="0"/>
              <w:spacing w:line="276" w:lineRule="auto"/>
              <w:rPr>
                <w:rFonts w:cs="Arial"/>
                <w:b/>
              </w:rPr>
            </w:pPr>
            <w:r w:rsidRPr="001E778B">
              <w:rPr>
                <w:rFonts w:cs="Arial"/>
                <w:b/>
              </w:rPr>
              <w:t>Beantwortung von Fragen:</w:t>
            </w:r>
          </w:p>
          <w:p w14:paraId="03B483ED" w14:textId="77777777" w:rsidR="00551CEF" w:rsidRPr="001E778B" w:rsidRDefault="00551CEF" w:rsidP="00907065">
            <w:pPr>
              <w:pStyle w:val="Listenabsatz"/>
              <w:numPr>
                <w:ilvl w:val="0"/>
                <w:numId w:val="12"/>
              </w:numPr>
              <w:autoSpaceDE w:val="0"/>
              <w:autoSpaceDN w:val="0"/>
              <w:adjustRightInd w:val="0"/>
              <w:spacing w:before="120" w:after="120" w:line="276" w:lineRule="auto"/>
              <w:ind w:left="227" w:hanging="227"/>
              <w:contextualSpacing w:val="0"/>
              <w:rPr>
                <w:rFonts w:cs="Arial"/>
              </w:rPr>
            </w:pPr>
            <w:r w:rsidRPr="001E778B">
              <w:rPr>
                <w:rFonts w:cs="Arial"/>
              </w:rPr>
              <w:t>…</w:t>
            </w:r>
          </w:p>
        </w:tc>
        <w:tc>
          <w:tcPr>
            <w:tcW w:w="2977" w:type="dxa"/>
            <w:vMerge/>
            <w:tcBorders>
              <w:top w:val="single" w:sz="2" w:space="0" w:color="auto"/>
              <w:left w:val="single" w:sz="2" w:space="0" w:color="auto"/>
              <w:bottom w:val="single" w:sz="2" w:space="0" w:color="auto"/>
              <w:right w:val="single" w:sz="2" w:space="0" w:color="auto"/>
            </w:tcBorders>
          </w:tcPr>
          <w:p w14:paraId="3F35D52B" w14:textId="77777777" w:rsidR="00551CEF" w:rsidRPr="001E778B" w:rsidRDefault="00551CEF" w:rsidP="00F46DB8">
            <w:pPr>
              <w:spacing w:line="276" w:lineRule="auto"/>
              <w:rPr>
                <w:rFonts w:cs="Arial"/>
              </w:rPr>
            </w:pPr>
          </w:p>
        </w:tc>
      </w:tr>
    </w:tbl>
    <w:p w14:paraId="1777ABAC" w14:textId="77777777" w:rsidR="002F416F" w:rsidRPr="001E778B" w:rsidRDefault="002F416F" w:rsidP="002F416F">
      <w:pPr>
        <w:pStyle w:val="Listenabsatz"/>
        <w:sectPr w:rsidR="002F416F" w:rsidRPr="001E778B" w:rsidSect="00DC00ED">
          <w:pgSz w:w="16838" w:h="11906" w:orient="landscape" w:code="9"/>
          <w:pgMar w:top="1418" w:right="1418" w:bottom="1134" w:left="1418" w:header="709" w:footer="709" w:gutter="0"/>
          <w:cols w:space="708"/>
          <w:docGrid w:linePitch="360"/>
        </w:sectPr>
      </w:pPr>
    </w:p>
    <w:p w14:paraId="6501AE50" w14:textId="77777777" w:rsidR="00964D18" w:rsidRPr="001E778B" w:rsidRDefault="00964D18" w:rsidP="00964D18">
      <w:pPr>
        <w:pStyle w:val="berschrift1"/>
        <w:spacing w:after="360"/>
        <w:rPr>
          <w:rStyle w:val="Hervorhebung"/>
          <w:i w:val="0"/>
        </w:rPr>
      </w:pPr>
      <w:r w:rsidRPr="001E778B">
        <w:rPr>
          <w:rStyle w:val="Hervorhebung"/>
          <w:i w:val="0"/>
        </w:rPr>
        <w:lastRenderedPageBreak/>
        <w:t>Literaturhinweise</w:t>
      </w:r>
    </w:p>
    <w:p w14:paraId="4566824A" w14:textId="19C8E3D1" w:rsidR="0037570A" w:rsidRPr="001E778B" w:rsidRDefault="00443F47" w:rsidP="0037570A">
      <w:pPr>
        <w:pStyle w:val="Listenabsatz"/>
        <w:numPr>
          <w:ilvl w:val="0"/>
          <w:numId w:val="4"/>
        </w:numPr>
        <w:spacing w:before="120" w:after="120" w:line="276" w:lineRule="auto"/>
        <w:ind w:left="227" w:hanging="227"/>
        <w:contextualSpacing w:val="0"/>
      </w:pPr>
      <w:r w:rsidRPr="0000395C">
        <w:rPr>
          <w:rFonts w:cs="Arial"/>
          <w:bCs/>
        </w:rPr>
        <w:t>Hessisches Gesetz über den Brandschutz, die Allgemeine Hilfe und den Katastrophenschutz (Hessisches Brand- und Katastrophenschutzgesetz - HBKG), in der Fassung der Bekanntmachung vom 14. Januar 2014, geändert durch Gesetz vom 23. August 2018</w:t>
      </w:r>
    </w:p>
    <w:p w14:paraId="08A138D0" w14:textId="15110C68" w:rsidR="0037570A" w:rsidRPr="001E778B" w:rsidRDefault="00BA7581" w:rsidP="0037570A">
      <w:pPr>
        <w:pStyle w:val="Listenabsatz"/>
        <w:numPr>
          <w:ilvl w:val="0"/>
          <w:numId w:val="4"/>
        </w:numPr>
        <w:spacing w:before="120" w:after="120" w:line="276" w:lineRule="auto"/>
        <w:ind w:left="227" w:hanging="227"/>
        <w:contextualSpacing w:val="0"/>
      </w:pPr>
      <w:r>
        <w:t>Heinz Diegmann, Endrik Lankau:</w:t>
      </w:r>
      <w:r w:rsidR="0037570A" w:rsidRPr="001E778B">
        <w:t xml:space="preserve"> „Hessisches Brand- und Katastrophenschutzrecht“, 9. Auflage 2016, Verlag W. Kohlhammer GmbH, Stuttgart</w:t>
      </w:r>
    </w:p>
    <w:p w14:paraId="2C0D3491" w14:textId="77777777" w:rsidR="0037570A" w:rsidRPr="001E778B" w:rsidRDefault="0037570A" w:rsidP="0037570A">
      <w:pPr>
        <w:pStyle w:val="Listenabsatz"/>
        <w:numPr>
          <w:ilvl w:val="0"/>
          <w:numId w:val="4"/>
        </w:numPr>
        <w:spacing w:before="120" w:after="120" w:line="276" w:lineRule="auto"/>
        <w:ind w:left="227" w:hanging="227"/>
        <w:contextualSpacing w:val="0"/>
      </w:pPr>
      <w:r w:rsidRPr="001E778B">
        <w:t>„Merkblatt zum Brandsicherheitsdienst“, Ausgabe November 2007, Landesfeuerwehrverband Hessen e.V., Kassel</w:t>
      </w:r>
    </w:p>
    <w:p w14:paraId="11410197" w14:textId="75557C26" w:rsidR="001E778B" w:rsidRDefault="001E778B" w:rsidP="003E6838"/>
    <w:p w14:paraId="6B88A7AD" w14:textId="74958B02" w:rsidR="003E6838" w:rsidRDefault="003E6838" w:rsidP="003E6838"/>
    <w:p w14:paraId="2802D2F9" w14:textId="0F646F0E" w:rsidR="003E6838" w:rsidRDefault="003E6838" w:rsidP="003E6838"/>
    <w:p w14:paraId="1B052256" w14:textId="2F030433" w:rsidR="003E6838" w:rsidRDefault="003E6838" w:rsidP="003E6838"/>
    <w:p w14:paraId="21C4F2E5" w14:textId="1BA6F0EB" w:rsidR="003E6838" w:rsidRDefault="003E6838" w:rsidP="003E6838"/>
    <w:p w14:paraId="6E7523E9" w14:textId="1EEF98DC" w:rsidR="003E6838" w:rsidRDefault="003E6838" w:rsidP="003E6838"/>
    <w:p w14:paraId="68C7E319" w14:textId="5760123E" w:rsidR="003E6838" w:rsidRDefault="003E6838" w:rsidP="003E6838"/>
    <w:p w14:paraId="1BA8BE66" w14:textId="339D1BC8" w:rsidR="003E6838" w:rsidRDefault="003E6838" w:rsidP="003E6838"/>
    <w:p w14:paraId="2D3FA17F" w14:textId="7D2356CE" w:rsidR="003E6838" w:rsidRDefault="003E6838" w:rsidP="003E6838"/>
    <w:p w14:paraId="4FC61C97" w14:textId="7E439B27" w:rsidR="003E6838" w:rsidRDefault="003E6838" w:rsidP="003E6838"/>
    <w:p w14:paraId="02A42042" w14:textId="6D762578" w:rsidR="003E6838" w:rsidRDefault="003E6838" w:rsidP="003E6838"/>
    <w:p w14:paraId="68884DDA" w14:textId="501F8C45" w:rsidR="003E6838" w:rsidRDefault="003E6838" w:rsidP="003E6838"/>
    <w:p w14:paraId="6555185E" w14:textId="0C94BE2B" w:rsidR="003E6838" w:rsidRDefault="003E6838" w:rsidP="003E6838"/>
    <w:p w14:paraId="5A15E78F" w14:textId="77777777" w:rsidR="003E6838" w:rsidRPr="001E778B" w:rsidRDefault="003E6838" w:rsidP="003E6838"/>
    <w:sectPr w:rsidR="003E6838" w:rsidRPr="001E778B" w:rsidSect="00DC00ED">
      <w:pgSz w:w="16838" w:h="11906" w:orient="landscape" w:code="9"/>
      <w:pgMar w:top="1418" w:right="1418" w:bottom="1134" w:left="1418" w:header="709" w:footer="709"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40B5C" w14:textId="77777777" w:rsidR="009447F7" w:rsidRDefault="009447F7" w:rsidP="008A6940">
      <w:pPr>
        <w:spacing w:before="0" w:after="0" w:line="240" w:lineRule="auto"/>
      </w:pPr>
      <w:r>
        <w:separator/>
      </w:r>
    </w:p>
  </w:endnote>
  <w:endnote w:type="continuationSeparator" w:id="0">
    <w:p w14:paraId="63066C71" w14:textId="77777777" w:rsidR="009447F7" w:rsidRDefault="009447F7" w:rsidP="008A69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40246" w14:textId="1F433DE7" w:rsidR="00DE5AF0" w:rsidRPr="004800AE" w:rsidRDefault="00DE5AF0" w:rsidP="004800AE">
    <w:pPr>
      <w:pStyle w:val="Fuzeile"/>
      <w:spacing w:before="120"/>
      <w:rPr>
        <w:rFonts w:cs="Arial"/>
        <w:sz w:val="18"/>
        <w:szCs w:val="18"/>
      </w:rPr>
    </w:pPr>
    <w:r w:rsidRPr="006E2C74">
      <w:rPr>
        <w:rStyle w:val="IntensivesZitatZchn"/>
        <w:noProof/>
        <w:lang w:eastAsia="de-DE"/>
      </w:rPr>
      <mc:AlternateContent>
        <mc:Choice Requires="wps">
          <w:drawing>
            <wp:anchor distT="0" distB="0" distL="114300" distR="114300" simplePos="0" relativeHeight="251658240" behindDoc="0" locked="0" layoutInCell="1" allowOverlap="1" wp14:anchorId="0A1E32AC" wp14:editId="438AABAE">
              <wp:simplePos x="0" y="0"/>
              <wp:positionH relativeFrom="column">
                <wp:posOffset>13726</wp:posOffset>
              </wp:positionH>
              <wp:positionV relativeFrom="paragraph">
                <wp:posOffset>-10306</wp:posOffset>
              </wp:positionV>
              <wp:extent cx="9032028" cy="0"/>
              <wp:effectExtent l="0" t="0" r="17145" b="1905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320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B4D615" id="_x0000_t32" coordsize="21600,21600" o:spt="32" o:oned="t" path="m,l21600,21600e" filled="f">
              <v:path arrowok="t" fillok="f" o:connecttype="none"/>
              <o:lock v:ext="edit" shapetype="t"/>
            </v:shapetype>
            <v:shape id="Gerade Verbindung mit Pfeil 5" o:spid="_x0000_s1026" type="#_x0000_t32" style="position:absolute;margin-left:1.1pt;margin-top:-.8pt;width:711.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"/>
          </w:pict>
        </mc:Fallback>
      </mc:AlternateContent>
    </w:r>
    <w:r w:rsidRPr="00915CDA">
      <w:rPr>
        <w:rFonts w:cs="Arial"/>
        <w:noProof/>
        <w:sz w:val="18"/>
        <w:szCs w:val="18"/>
        <w:lang w:eastAsia="de-DE"/>
      </w:rPr>
      <mc:AlternateContent>
        <mc:Choice Requires="wps">
          <w:drawing>
            <wp:anchor distT="0" distB="0" distL="114300" distR="114300" simplePos="0" relativeHeight="251657216" behindDoc="0" locked="0" layoutInCell="1" allowOverlap="1" wp14:anchorId="39E8F8B8" wp14:editId="399A81C3">
              <wp:simplePos x="0" y="0"/>
              <wp:positionH relativeFrom="column">
                <wp:posOffset>2921293</wp:posOffset>
              </wp:positionH>
              <wp:positionV relativeFrom="paragraph">
                <wp:posOffset>231042</wp:posOffset>
              </wp:positionV>
              <wp:extent cx="3059723" cy="246185"/>
              <wp:effectExtent l="0" t="0" r="7620" b="190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723" cy="246185"/>
                      </a:xfrm>
                      <a:prstGeom prst="rect">
                        <a:avLst/>
                      </a:prstGeom>
                      <a:solidFill>
                        <a:srgbClr val="FFFFFF"/>
                      </a:solidFill>
                      <a:ln w="9525">
                        <a:noFill/>
                        <a:miter lim="800000"/>
                        <a:headEnd/>
                        <a:tailEnd/>
                      </a:ln>
                    </wps:spPr>
                    <wps:txbx>
                      <w:txbxContent>
                        <w:p w14:paraId="7770E449" w14:textId="322F88FB" w:rsidR="00DE5AF0" w:rsidRPr="00325046" w:rsidRDefault="00DE5AF0" w:rsidP="00325046">
                          <w:pPr>
                            <w:pStyle w:val="IntensivesZitat"/>
                            <w:ind w:right="0"/>
                            <w:jc w:val="center"/>
                          </w:pPr>
                          <w:r>
                            <w:t>Kapitel 12 - Objektkunde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E8F8B8" id="_x0000_t202" coordsize="21600,21600" o:spt="202" path="m,l,21600r21600,l21600,xe">
              <v:stroke joinstyle="miter"/>
              <v:path gradientshapeok="t" o:connecttype="rect"/>
            </v:shapetype>
            <v:shape id="Textfeld 2" o:spid="_x0000_s1026" type="#_x0000_t202" style="position:absolute;margin-left:230pt;margin-top:18.2pt;width:240.9pt;height:1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" stroked="f">
              <v:textbox>
                <w:txbxContent>
                  <w:p w14:paraId="7770E449" w14:textId="322F88FB" w:rsidR="00DE5AF0" w:rsidRPr="00325046" w:rsidRDefault="00DE5AF0" w:rsidP="00325046">
                    <w:pPr>
                      <w:pStyle w:val="IntensivesZitat"/>
                      <w:ind w:right="0"/>
                      <w:jc w:val="center"/>
                    </w:pPr>
                    <w:r>
                      <w:t>Kapitel 12 - Objektkunde</w:t>
                    </w:r>
                  </w:p>
                </w:txbxContent>
              </v:textbox>
            </v:shape>
          </w:pict>
        </mc:Fallback>
      </mc:AlternateContent>
    </w:r>
    <w:r w:rsidR="00443F47">
      <w:rPr>
        <w:rFonts w:cs="Arial"/>
        <w:noProof/>
        <w:sz w:val="18"/>
        <w:szCs w:val="18"/>
        <w:lang w:eastAsia="de-DE"/>
      </w:rPr>
      <w:t>10</w:t>
    </w:r>
    <w:r>
      <w:rPr>
        <w:rFonts w:cs="Arial"/>
        <w:noProof/>
        <w:sz w:val="18"/>
        <w:szCs w:val="18"/>
        <w:lang w:eastAsia="de-DE"/>
      </w:rPr>
      <w:t>/2020</w:t>
    </w:r>
    <w:r w:rsidRPr="00915CDA">
      <w:rPr>
        <w:rFonts w:cs="Arial"/>
        <w:sz w:val="18"/>
        <w:szCs w:val="18"/>
      </w:rPr>
      <w:ptab w:relativeTo="margin" w:alignment="center" w:leader="none"/>
    </w:r>
    <w:r>
      <w:rPr>
        <w:rStyle w:val="IntensivesZitatZchn"/>
      </w:rPr>
      <w:t>Ausbildungsl</w:t>
    </w:r>
    <w:r w:rsidRPr="006E2C74">
      <w:rPr>
        <w:rStyle w:val="IntensivesZitatZchn"/>
      </w:rPr>
      <w:t xml:space="preserve">eitfaden </w:t>
    </w:r>
    <w:r>
      <w:rPr>
        <w:rStyle w:val="IntensivesZitatZchn"/>
      </w:rPr>
      <w:t>Truppausbildung - Truppmannausbildung Teil 2</w:t>
    </w:r>
    <w:r w:rsidRPr="006E2C74">
      <w:rPr>
        <w:rStyle w:val="IntensivesZitatZchn"/>
      </w:rPr>
      <w:t xml:space="preserve"> </w:t>
    </w:r>
    <w:r w:rsidRPr="00915CDA">
      <w:rPr>
        <w:rFonts w:cs="Arial"/>
        <w:sz w:val="18"/>
        <w:szCs w:val="18"/>
      </w:rPr>
      <w:ptab w:relativeTo="margin" w:alignment="right" w:leader="none"/>
    </w:r>
    <w:r>
      <w:rPr>
        <w:rFonts w:cs="Arial"/>
        <w:sz w:val="18"/>
        <w:szCs w:val="18"/>
      </w:rPr>
      <w:t>-</w:t>
    </w:r>
    <w:r w:rsidRPr="006E2C74">
      <w:rPr>
        <w:rStyle w:val="IntensivesZitatZchn"/>
      </w:rPr>
      <w:fldChar w:fldCharType="begin"/>
    </w:r>
    <w:r w:rsidRPr="006E2C74">
      <w:rPr>
        <w:rStyle w:val="IntensivesZitatZchn"/>
      </w:rPr>
      <w:instrText>PAGE   \* MERGEFORMAT</w:instrText>
    </w:r>
    <w:r w:rsidRPr="006E2C74">
      <w:rPr>
        <w:rStyle w:val="IntensivesZitatZchn"/>
      </w:rPr>
      <w:fldChar w:fldCharType="separate"/>
    </w:r>
    <w:r>
      <w:rPr>
        <w:rStyle w:val="IntensivesZitatZchn"/>
        <w:noProof/>
      </w:rPr>
      <w:t>7</w:t>
    </w:r>
    <w:r w:rsidRPr="006E2C74">
      <w:rPr>
        <w:rStyle w:val="IntensivesZitatZchn"/>
      </w:rPr>
      <w:fldChar w:fldCharType="end"/>
    </w:r>
    <w:r>
      <w:rPr>
        <w:rStyle w:val="IntensivesZitatZch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2C2EC" w14:textId="77777777" w:rsidR="009447F7" w:rsidRDefault="009447F7" w:rsidP="008A6940">
      <w:pPr>
        <w:spacing w:before="0" w:after="0" w:line="240" w:lineRule="auto"/>
      </w:pPr>
      <w:r>
        <w:separator/>
      </w:r>
    </w:p>
  </w:footnote>
  <w:footnote w:type="continuationSeparator" w:id="0">
    <w:p w14:paraId="19A2A361" w14:textId="77777777" w:rsidR="009447F7" w:rsidRDefault="009447F7" w:rsidP="008A694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0EA11" w14:textId="00B3E580" w:rsidR="00DE5AF0" w:rsidRDefault="00DE5AF0" w:rsidP="008A6940">
    <w:pPr>
      <w:pStyle w:val="VorlageKopfzeile"/>
    </w:pPr>
    <w:r>
      <w:rPr>
        <w:b w:val="0"/>
        <w:noProof/>
        <w:sz w:val="32"/>
        <w:szCs w:val="32"/>
      </w:rPr>
      <mc:AlternateContent>
        <mc:Choice Requires="wps">
          <w:drawing>
            <wp:anchor distT="0" distB="0" distL="114300" distR="114300" simplePos="0" relativeHeight="251656192" behindDoc="0" locked="0" layoutInCell="1" allowOverlap="1" wp14:anchorId="553FF823" wp14:editId="121F3DF8">
              <wp:simplePos x="0" y="0"/>
              <wp:positionH relativeFrom="column">
                <wp:posOffset>-41379</wp:posOffset>
              </wp:positionH>
              <wp:positionV relativeFrom="paragraph">
                <wp:posOffset>278208</wp:posOffset>
              </wp:positionV>
              <wp:extent cx="9068928" cy="0"/>
              <wp:effectExtent l="0" t="0" r="18415" b="1905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89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8CC807" id="_x0000_t32" coordsize="21600,21600" o:spt="32" o:oned="t" path="m,l21600,21600e" filled="f">
              <v:path arrowok="t" fillok="f" o:connecttype="none"/>
              <o:lock v:ext="edit" shapetype="t"/>
            </v:shapetype>
            <v:shape id="Gerade Verbindung mit Pfeil 3" o:spid="_x0000_s1026" type="#_x0000_t32" style="position:absolute;margin-left:-3.25pt;margin-top:21.9pt;width:714.1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"/>
          </w:pict>
        </mc:Fallback>
      </mc:AlternateContent>
    </w:r>
    <w:r w:rsidRPr="00AE06B7">
      <w:rPr>
        <w:noProof/>
      </w:rPr>
      <w:drawing>
        <wp:anchor distT="0" distB="0" distL="114300" distR="114300" simplePos="0" relativeHeight="251661312" behindDoc="1" locked="1" layoutInCell="1" allowOverlap="1" wp14:anchorId="5399121C" wp14:editId="32588CCC">
          <wp:simplePos x="0" y="0"/>
          <wp:positionH relativeFrom="column">
            <wp:posOffset>7171055</wp:posOffset>
          </wp:positionH>
          <wp:positionV relativeFrom="topMargin">
            <wp:posOffset>59055</wp:posOffset>
          </wp:positionV>
          <wp:extent cx="1852295" cy="663575"/>
          <wp:effectExtent l="0" t="0" r="0" b="3175"/>
          <wp:wrapTight wrapText="bothSides">
            <wp:wrapPolygon edited="0">
              <wp:start x="0" y="0"/>
              <wp:lineTo x="0" y="21083"/>
              <wp:lineTo x="21326" y="21083"/>
              <wp:lineTo x="21326" y="0"/>
              <wp:lineTo x="0" y="0"/>
            </wp:wrapPolygon>
          </wp:wrapTight>
          <wp:docPr id="4" name="Bild 1" descr="C:\Dokumente und Einstellungen\0207elenzxxx\Lokale Einstellungen\Temporary Internet Files\Content.Word\HLF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0207elenzxxx\Lokale Einstellungen\Temporary Internet Files\Content.Word\HLFS-Logo.jpg"/>
                  <pic:cNvPicPr>
                    <a:picLocks noChangeAspect="1" noChangeArrowheads="1"/>
                  </pic:cNvPicPr>
                </pic:nvPicPr>
                <pic:blipFill>
                  <a:blip r:embed="rId1" cstate="print"/>
                  <a:srcRect/>
                  <a:stretch>
                    <a:fillRect/>
                  </a:stretch>
                </pic:blipFill>
                <pic:spPr bwMode="auto">
                  <a:xfrm>
                    <a:off x="0" y="0"/>
                    <a:ext cx="1852295" cy="663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Objektkunde - Brandsicherheitsdienst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57B6"/>
    <w:multiLevelType w:val="hybridMultilevel"/>
    <w:tmpl w:val="570821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C823CF"/>
    <w:multiLevelType w:val="hybridMultilevel"/>
    <w:tmpl w:val="F3FCA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C5181A"/>
    <w:multiLevelType w:val="hybridMultilevel"/>
    <w:tmpl w:val="83D64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63946"/>
    <w:multiLevelType w:val="hybridMultilevel"/>
    <w:tmpl w:val="D534A9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6E7EC5"/>
    <w:multiLevelType w:val="hybridMultilevel"/>
    <w:tmpl w:val="473666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3F73"/>
    <w:multiLevelType w:val="hybridMultilevel"/>
    <w:tmpl w:val="A8508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9906AF"/>
    <w:multiLevelType w:val="hybridMultilevel"/>
    <w:tmpl w:val="277AD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1B6B11"/>
    <w:multiLevelType w:val="hybridMultilevel"/>
    <w:tmpl w:val="91C47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EB5F02"/>
    <w:multiLevelType w:val="hybridMultilevel"/>
    <w:tmpl w:val="4CF60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2971F2"/>
    <w:multiLevelType w:val="hybridMultilevel"/>
    <w:tmpl w:val="47F28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385757"/>
    <w:multiLevelType w:val="hybridMultilevel"/>
    <w:tmpl w:val="C5FCE0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7961C5"/>
    <w:multiLevelType w:val="hybridMultilevel"/>
    <w:tmpl w:val="3E9A1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E9D48C0"/>
    <w:multiLevelType w:val="hybridMultilevel"/>
    <w:tmpl w:val="48E60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1465F5"/>
    <w:multiLevelType w:val="hybridMultilevel"/>
    <w:tmpl w:val="89109362"/>
    <w:lvl w:ilvl="0" w:tplc="04070001">
      <w:start w:val="1"/>
      <w:numFmt w:val="bullet"/>
      <w:lvlText w:val=""/>
      <w:lvlJc w:val="left"/>
      <w:pPr>
        <w:ind w:left="149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D44CE4"/>
    <w:multiLevelType w:val="hybridMultilevel"/>
    <w:tmpl w:val="6EC28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60458C9"/>
    <w:multiLevelType w:val="hybridMultilevel"/>
    <w:tmpl w:val="C7102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6CE0D42"/>
    <w:multiLevelType w:val="hybridMultilevel"/>
    <w:tmpl w:val="8C3C5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80477EA"/>
    <w:multiLevelType w:val="hybridMultilevel"/>
    <w:tmpl w:val="4F200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0467B5"/>
    <w:multiLevelType w:val="hybridMultilevel"/>
    <w:tmpl w:val="E58A6806"/>
    <w:lvl w:ilvl="0" w:tplc="177EC664">
      <w:start w:val="1"/>
      <w:numFmt w:val="bullet"/>
      <w:pStyle w:val="Listenabsatz"/>
      <w:lvlText w:val=""/>
      <w:lvlJc w:val="left"/>
      <w:pPr>
        <w:ind w:left="4272" w:hanging="360"/>
      </w:pPr>
      <w:rPr>
        <w:rFonts w:ascii="Symbol" w:hAnsi="Symbol" w:hint="default"/>
      </w:rPr>
    </w:lvl>
    <w:lvl w:ilvl="1" w:tplc="04070003" w:tentative="1">
      <w:start w:val="1"/>
      <w:numFmt w:val="bullet"/>
      <w:lvlText w:val="o"/>
      <w:lvlJc w:val="left"/>
      <w:pPr>
        <w:ind w:left="4992" w:hanging="360"/>
      </w:pPr>
      <w:rPr>
        <w:rFonts w:ascii="Courier New" w:hAnsi="Courier New" w:cs="Courier New" w:hint="default"/>
      </w:rPr>
    </w:lvl>
    <w:lvl w:ilvl="2" w:tplc="04070005" w:tentative="1">
      <w:start w:val="1"/>
      <w:numFmt w:val="bullet"/>
      <w:lvlText w:val=""/>
      <w:lvlJc w:val="left"/>
      <w:pPr>
        <w:ind w:left="5712" w:hanging="360"/>
      </w:pPr>
      <w:rPr>
        <w:rFonts w:ascii="Wingdings" w:hAnsi="Wingdings" w:hint="default"/>
      </w:rPr>
    </w:lvl>
    <w:lvl w:ilvl="3" w:tplc="04070001" w:tentative="1">
      <w:start w:val="1"/>
      <w:numFmt w:val="bullet"/>
      <w:lvlText w:val=""/>
      <w:lvlJc w:val="left"/>
      <w:pPr>
        <w:ind w:left="6432" w:hanging="360"/>
      </w:pPr>
      <w:rPr>
        <w:rFonts w:ascii="Symbol" w:hAnsi="Symbol" w:hint="default"/>
      </w:rPr>
    </w:lvl>
    <w:lvl w:ilvl="4" w:tplc="04070003" w:tentative="1">
      <w:start w:val="1"/>
      <w:numFmt w:val="bullet"/>
      <w:lvlText w:val="o"/>
      <w:lvlJc w:val="left"/>
      <w:pPr>
        <w:ind w:left="7152" w:hanging="360"/>
      </w:pPr>
      <w:rPr>
        <w:rFonts w:ascii="Courier New" w:hAnsi="Courier New" w:cs="Courier New" w:hint="default"/>
      </w:rPr>
    </w:lvl>
    <w:lvl w:ilvl="5" w:tplc="04070005" w:tentative="1">
      <w:start w:val="1"/>
      <w:numFmt w:val="bullet"/>
      <w:lvlText w:val=""/>
      <w:lvlJc w:val="left"/>
      <w:pPr>
        <w:ind w:left="7872" w:hanging="360"/>
      </w:pPr>
      <w:rPr>
        <w:rFonts w:ascii="Wingdings" w:hAnsi="Wingdings" w:hint="default"/>
      </w:rPr>
    </w:lvl>
    <w:lvl w:ilvl="6" w:tplc="04070001" w:tentative="1">
      <w:start w:val="1"/>
      <w:numFmt w:val="bullet"/>
      <w:lvlText w:val=""/>
      <w:lvlJc w:val="left"/>
      <w:pPr>
        <w:ind w:left="8592" w:hanging="360"/>
      </w:pPr>
      <w:rPr>
        <w:rFonts w:ascii="Symbol" w:hAnsi="Symbol" w:hint="default"/>
      </w:rPr>
    </w:lvl>
    <w:lvl w:ilvl="7" w:tplc="04070003" w:tentative="1">
      <w:start w:val="1"/>
      <w:numFmt w:val="bullet"/>
      <w:lvlText w:val="o"/>
      <w:lvlJc w:val="left"/>
      <w:pPr>
        <w:ind w:left="9312" w:hanging="360"/>
      </w:pPr>
      <w:rPr>
        <w:rFonts w:ascii="Courier New" w:hAnsi="Courier New" w:cs="Courier New" w:hint="default"/>
      </w:rPr>
    </w:lvl>
    <w:lvl w:ilvl="8" w:tplc="04070005" w:tentative="1">
      <w:start w:val="1"/>
      <w:numFmt w:val="bullet"/>
      <w:lvlText w:val=""/>
      <w:lvlJc w:val="left"/>
      <w:pPr>
        <w:ind w:left="10032" w:hanging="360"/>
      </w:pPr>
      <w:rPr>
        <w:rFonts w:ascii="Wingdings" w:hAnsi="Wingdings" w:hint="default"/>
      </w:rPr>
    </w:lvl>
  </w:abstractNum>
  <w:abstractNum w:abstractNumId="19" w15:restartNumberingAfterBreak="0">
    <w:nsid w:val="49D07C41"/>
    <w:multiLevelType w:val="hybridMultilevel"/>
    <w:tmpl w:val="1F8A5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82253C3"/>
    <w:multiLevelType w:val="hybridMultilevel"/>
    <w:tmpl w:val="532C2736"/>
    <w:lvl w:ilvl="0" w:tplc="1D94366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26D3AC9"/>
    <w:multiLevelType w:val="hybridMultilevel"/>
    <w:tmpl w:val="D4708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5D26781"/>
    <w:multiLevelType w:val="hybridMultilevel"/>
    <w:tmpl w:val="FF309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881019"/>
    <w:multiLevelType w:val="hybridMultilevel"/>
    <w:tmpl w:val="89447174"/>
    <w:lvl w:ilvl="0" w:tplc="1D94366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EDA748F"/>
    <w:multiLevelType w:val="hybridMultilevel"/>
    <w:tmpl w:val="BE5A1B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0972A61"/>
    <w:multiLevelType w:val="hybridMultilevel"/>
    <w:tmpl w:val="282EE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16D3EB2"/>
    <w:multiLevelType w:val="hybridMultilevel"/>
    <w:tmpl w:val="D5605308"/>
    <w:lvl w:ilvl="0" w:tplc="1D94366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1BE4C07"/>
    <w:multiLevelType w:val="hybridMultilevel"/>
    <w:tmpl w:val="E4E6CB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7BC2F23"/>
    <w:multiLevelType w:val="hybridMultilevel"/>
    <w:tmpl w:val="10EEDE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D156D4C"/>
    <w:multiLevelType w:val="hybridMultilevel"/>
    <w:tmpl w:val="B83ED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4"/>
  </w:num>
  <w:num w:numId="4">
    <w:abstractNumId w:val="25"/>
  </w:num>
  <w:num w:numId="5">
    <w:abstractNumId w:val="12"/>
  </w:num>
  <w:num w:numId="6">
    <w:abstractNumId w:val="0"/>
  </w:num>
  <w:num w:numId="7">
    <w:abstractNumId w:val="29"/>
  </w:num>
  <w:num w:numId="8">
    <w:abstractNumId w:val="1"/>
  </w:num>
  <w:num w:numId="9">
    <w:abstractNumId w:val="24"/>
  </w:num>
  <w:num w:numId="10">
    <w:abstractNumId w:val="27"/>
  </w:num>
  <w:num w:numId="11">
    <w:abstractNumId w:val="6"/>
  </w:num>
  <w:num w:numId="12">
    <w:abstractNumId w:val="5"/>
  </w:num>
  <w:num w:numId="13">
    <w:abstractNumId w:val="4"/>
  </w:num>
  <w:num w:numId="14">
    <w:abstractNumId w:val="17"/>
  </w:num>
  <w:num w:numId="15">
    <w:abstractNumId w:val="21"/>
  </w:num>
  <w:num w:numId="16">
    <w:abstractNumId w:val="15"/>
  </w:num>
  <w:num w:numId="17">
    <w:abstractNumId w:val="7"/>
  </w:num>
  <w:num w:numId="18">
    <w:abstractNumId w:val="26"/>
  </w:num>
  <w:num w:numId="19">
    <w:abstractNumId w:val="11"/>
  </w:num>
  <w:num w:numId="20">
    <w:abstractNumId w:val="23"/>
  </w:num>
  <w:num w:numId="21">
    <w:abstractNumId w:val="19"/>
  </w:num>
  <w:num w:numId="22">
    <w:abstractNumId w:val="16"/>
  </w:num>
  <w:num w:numId="23">
    <w:abstractNumId w:val="20"/>
  </w:num>
  <w:num w:numId="24">
    <w:abstractNumId w:val="28"/>
  </w:num>
  <w:num w:numId="25">
    <w:abstractNumId w:val="8"/>
  </w:num>
  <w:num w:numId="26">
    <w:abstractNumId w:val="3"/>
  </w:num>
  <w:num w:numId="27">
    <w:abstractNumId w:val="10"/>
  </w:num>
  <w:num w:numId="28">
    <w:abstractNumId w:val="2"/>
  </w:num>
  <w:num w:numId="29">
    <w:abstractNumId w:val="22"/>
  </w:num>
  <w:num w:numId="3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2F0"/>
    <w:rsid w:val="000029DC"/>
    <w:rsid w:val="0000456C"/>
    <w:rsid w:val="000047B4"/>
    <w:rsid w:val="00005F55"/>
    <w:rsid w:val="00006406"/>
    <w:rsid w:val="0001299F"/>
    <w:rsid w:val="000134FF"/>
    <w:rsid w:val="00013A5D"/>
    <w:rsid w:val="00015496"/>
    <w:rsid w:val="00016FE0"/>
    <w:rsid w:val="00017CDF"/>
    <w:rsid w:val="00024345"/>
    <w:rsid w:val="00032527"/>
    <w:rsid w:val="00035F97"/>
    <w:rsid w:val="0004799B"/>
    <w:rsid w:val="000710F9"/>
    <w:rsid w:val="00076F5E"/>
    <w:rsid w:val="00077585"/>
    <w:rsid w:val="00077DA0"/>
    <w:rsid w:val="000844A8"/>
    <w:rsid w:val="00086035"/>
    <w:rsid w:val="00086E84"/>
    <w:rsid w:val="00090577"/>
    <w:rsid w:val="000A10D8"/>
    <w:rsid w:val="000A1405"/>
    <w:rsid w:val="000A42C8"/>
    <w:rsid w:val="000B0617"/>
    <w:rsid w:val="000B4921"/>
    <w:rsid w:val="000C0866"/>
    <w:rsid w:val="000D1534"/>
    <w:rsid w:val="000D750B"/>
    <w:rsid w:val="000E14D3"/>
    <w:rsid w:val="000F3C68"/>
    <w:rsid w:val="000F4D7C"/>
    <w:rsid w:val="00101273"/>
    <w:rsid w:val="00102273"/>
    <w:rsid w:val="00103314"/>
    <w:rsid w:val="00103F8A"/>
    <w:rsid w:val="00107239"/>
    <w:rsid w:val="00111B43"/>
    <w:rsid w:val="001147FA"/>
    <w:rsid w:val="00120B0C"/>
    <w:rsid w:val="00126BEE"/>
    <w:rsid w:val="00141AC6"/>
    <w:rsid w:val="00154893"/>
    <w:rsid w:val="00165E9A"/>
    <w:rsid w:val="00166052"/>
    <w:rsid w:val="001832DB"/>
    <w:rsid w:val="001835E0"/>
    <w:rsid w:val="00184E78"/>
    <w:rsid w:val="0018722D"/>
    <w:rsid w:val="00190EC4"/>
    <w:rsid w:val="001A0765"/>
    <w:rsid w:val="001A24D8"/>
    <w:rsid w:val="001A579B"/>
    <w:rsid w:val="001A78F7"/>
    <w:rsid w:val="001B2017"/>
    <w:rsid w:val="001B56B2"/>
    <w:rsid w:val="001D0969"/>
    <w:rsid w:val="001D1962"/>
    <w:rsid w:val="001D1FE3"/>
    <w:rsid w:val="001D21A4"/>
    <w:rsid w:val="001E343D"/>
    <w:rsid w:val="001E36D9"/>
    <w:rsid w:val="001E657D"/>
    <w:rsid w:val="001E778B"/>
    <w:rsid w:val="00206F89"/>
    <w:rsid w:val="00212B6E"/>
    <w:rsid w:val="00213435"/>
    <w:rsid w:val="00215125"/>
    <w:rsid w:val="002237A4"/>
    <w:rsid w:val="00232617"/>
    <w:rsid w:val="00232962"/>
    <w:rsid w:val="0023374C"/>
    <w:rsid w:val="00235B38"/>
    <w:rsid w:val="00237115"/>
    <w:rsid w:val="00237D5A"/>
    <w:rsid w:val="00246A27"/>
    <w:rsid w:val="002500DB"/>
    <w:rsid w:val="00254980"/>
    <w:rsid w:val="00261C24"/>
    <w:rsid w:val="0026301F"/>
    <w:rsid w:val="00263112"/>
    <w:rsid w:val="00271AC7"/>
    <w:rsid w:val="00274B0B"/>
    <w:rsid w:val="0027680B"/>
    <w:rsid w:val="00282625"/>
    <w:rsid w:val="00284453"/>
    <w:rsid w:val="00292CF5"/>
    <w:rsid w:val="00296D5E"/>
    <w:rsid w:val="002A752F"/>
    <w:rsid w:val="002B5245"/>
    <w:rsid w:val="002B5495"/>
    <w:rsid w:val="002C07B9"/>
    <w:rsid w:val="002C2B7B"/>
    <w:rsid w:val="002C602E"/>
    <w:rsid w:val="002D0E8F"/>
    <w:rsid w:val="002D5734"/>
    <w:rsid w:val="002E5274"/>
    <w:rsid w:val="002F416F"/>
    <w:rsid w:val="002F4FC7"/>
    <w:rsid w:val="002F7878"/>
    <w:rsid w:val="003055AE"/>
    <w:rsid w:val="00311A64"/>
    <w:rsid w:val="003127CA"/>
    <w:rsid w:val="0031301A"/>
    <w:rsid w:val="00313B73"/>
    <w:rsid w:val="003167B6"/>
    <w:rsid w:val="00317CE6"/>
    <w:rsid w:val="00317E9B"/>
    <w:rsid w:val="003200B6"/>
    <w:rsid w:val="00323461"/>
    <w:rsid w:val="00325046"/>
    <w:rsid w:val="00326117"/>
    <w:rsid w:val="00327206"/>
    <w:rsid w:val="003370F9"/>
    <w:rsid w:val="003408DC"/>
    <w:rsid w:val="003423FF"/>
    <w:rsid w:val="003438B7"/>
    <w:rsid w:val="0034733A"/>
    <w:rsid w:val="00362F89"/>
    <w:rsid w:val="0036674B"/>
    <w:rsid w:val="0037570A"/>
    <w:rsid w:val="00383FFC"/>
    <w:rsid w:val="00396FB9"/>
    <w:rsid w:val="003A2DCA"/>
    <w:rsid w:val="003A6F96"/>
    <w:rsid w:val="003B6A40"/>
    <w:rsid w:val="003C1F4D"/>
    <w:rsid w:val="003D0D53"/>
    <w:rsid w:val="003D2BBD"/>
    <w:rsid w:val="003E10B1"/>
    <w:rsid w:val="003E5CFE"/>
    <w:rsid w:val="003E6838"/>
    <w:rsid w:val="003F1C9F"/>
    <w:rsid w:val="0040058F"/>
    <w:rsid w:val="0041070D"/>
    <w:rsid w:val="004150B8"/>
    <w:rsid w:val="0042016B"/>
    <w:rsid w:val="00421325"/>
    <w:rsid w:val="004378E8"/>
    <w:rsid w:val="00443F47"/>
    <w:rsid w:val="004521CF"/>
    <w:rsid w:val="00454485"/>
    <w:rsid w:val="00455E27"/>
    <w:rsid w:val="00465FDD"/>
    <w:rsid w:val="004667E8"/>
    <w:rsid w:val="004677DC"/>
    <w:rsid w:val="00471653"/>
    <w:rsid w:val="00472D4D"/>
    <w:rsid w:val="00472E96"/>
    <w:rsid w:val="00474C37"/>
    <w:rsid w:val="004800AE"/>
    <w:rsid w:val="004823BD"/>
    <w:rsid w:val="00485D45"/>
    <w:rsid w:val="00487354"/>
    <w:rsid w:val="004A0F0B"/>
    <w:rsid w:val="004A12C5"/>
    <w:rsid w:val="004A2653"/>
    <w:rsid w:val="004A4C24"/>
    <w:rsid w:val="004A78F2"/>
    <w:rsid w:val="004B2C13"/>
    <w:rsid w:val="004D621D"/>
    <w:rsid w:val="004E38F9"/>
    <w:rsid w:val="004E7BF0"/>
    <w:rsid w:val="004F346E"/>
    <w:rsid w:val="004F454F"/>
    <w:rsid w:val="0050457E"/>
    <w:rsid w:val="005142D2"/>
    <w:rsid w:val="00517DAF"/>
    <w:rsid w:val="00524167"/>
    <w:rsid w:val="00526E59"/>
    <w:rsid w:val="005409BB"/>
    <w:rsid w:val="00547163"/>
    <w:rsid w:val="00547AF7"/>
    <w:rsid w:val="00550A31"/>
    <w:rsid w:val="00551CEF"/>
    <w:rsid w:val="0055373B"/>
    <w:rsid w:val="0056095E"/>
    <w:rsid w:val="00565402"/>
    <w:rsid w:val="005703B9"/>
    <w:rsid w:val="00571019"/>
    <w:rsid w:val="005719F5"/>
    <w:rsid w:val="00574019"/>
    <w:rsid w:val="00593164"/>
    <w:rsid w:val="00597477"/>
    <w:rsid w:val="005A0566"/>
    <w:rsid w:val="005A7D36"/>
    <w:rsid w:val="005B191E"/>
    <w:rsid w:val="005B28A0"/>
    <w:rsid w:val="005B2E2B"/>
    <w:rsid w:val="005B3835"/>
    <w:rsid w:val="005B6674"/>
    <w:rsid w:val="005C5398"/>
    <w:rsid w:val="005E0FEC"/>
    <w:rsid w:val="005F0034"/>
    <w:rsid w:val="005F29B6"/>
    <w:rsid w:val="005F57DF"/>
    <w:rsid w:val="00603E8D"/>
    <w:rsid w:val="00605737"/>
    <w:rsid w:val="00605ADE"/>
    <w:rsid w:val="00611A38"/>
    <w:rsid w:val="00615A71"/>
    <w:rsid w:val="00616ED5"/>
    <w:rsid w:val="00623B6A"/>
    <w:rsid w:val="006327D2"/>
    <w:rsid w:val="00633A4B"/>
    <w:rsid w:val="00636F3C"/>
    <w:rsid w:val="00642AD0"/>
    <w:rsid w:val="006435D7"/>
    <w:rsid w:val="0064417B"/>
    <w:rsid w:val="00644C5C"/>
    <w:rsid w:val="006523A2"/>
    <w:rsid w:val="006555C4"/>
    <w:rsid w:val="00657BD6"/>
    <w:rsid w:val="00667371"/>
    <w:rsid w:val="00677CC7"/>
    <w:rsid w:val="006831EB"/>
    <w:rsid w:val="00690BDC"/>
    <w:rsid w:val="00693998"/>
    <w:rsid w:val="00693A55"/>
    <w:rsid w:val="00696F28"/>
    <w:rsid w:val="00697FEE"/>
    <w:rsid w:val="006B1AA9"/>
    <w:rsid w:val="006B7C22"/>
    <w:rsid w:val="006C130E"/>
    <w:rsid w:val="006C362D"/>
    <w:rsid w:val="006C6271"/>
    <w:rsid w:val="006D35E5"/>
    <w:rsid w:val="006E2C74"/>
    <w:rsid w:val="006E444A"/>
    <w:rsid w:val="006F0467"/>
    <w:rsid w:val="006F6202"/>
    <w:rsid w:val="006F7384"/>
    <w:rsid w:val="007013B7"/>
    <w:rsid w:val="0070708B"/>
    <w:rsid w:val="0072436B"/>
    <w:rsid w:val="0072486C"/>
    <w:rsid w:val="00731110"/>
    <w:rsid w:val="00734976"/>
    <w:rsid w:val="007371B9"/>
    <w:rsid w:val="00737D92"/>
    <w:rsid w:val="007502E7"/>
    <w:rsid w:val="00752FA2"/>
    <w:rsid w:val="00755C18"/>
    <w:rsid w:val="00775C2B"/>
    <w:rsid w:val="00793763"/>
    <w:rsid w:val="00797CBD"/>
    <w:rsid w:val="007A0FA6"/>
    <w:rsid w:val="007A2EF3"/>
    <w:rsid w:val="007A3DC6"/>
    <w:rsid w:val="007A75B4"/>
    <w:rsid w:val="007B0D48"/>
    <w:rsid w:val="007B2613"/>
    <w:rsid w:val="007B41A3"/>
    <w:rsid w:val="007B6A45"/>
    <w:rsid w:val="007C4ECA"/>
    <w:rsid w:val="007C5DAE"/>
    <w:rsid w:val="007D28F1"/>
    <w:rsid w:val="007D477C"/>
    <w:rsid w:val="007E6654"/>
    <w:rsid w:val="007F5201"/>
    <w:rsid w:val="007F72A8"/>
    <w:rsid w:val="007F7DE8"/>
    <w:rsid w:val="00801058"/>
    <w:rsid w:val="00803C55"/>
    <w:rsid w:val="00812D3A"/>
    <w:rsid w:val="00823C67"/>
    <w:rsid w:val="00830206"/>
    <w:rsid w:val="00831F30"/>
    <w:rsid w:val="00832602"/>
    <w:rsid w:val="00832937"/>
    <w:rsid w:val="00851BB0"/>
    <w:rsid w:val="0086452F"/>
    <w:rsid w:val="00870E66"/>
    <w:rsid w:val="008757FE"/>
    <w:rsid w:val="008860E7"/>
    <w:rsid w:val="0089153C"/>
    <w:rsid w:val="00891AE7"/>
    <w:rsid w:val="008970DE"/>
    <w:rsid w:val="008A4588"/>
    <w:rsid w:val="008A5631"/>
    <w:rsid w:val="008A6940"/>
    <w:rsid w:val="008B008D"/>
    <w:rsid w:val="008B2108"/>
    <w:rsid w:val="008B2831"/>
    <w:rsid w:val="008C0040"/>
    <w:rsid w:val="008C5441"/>
    <w:rsid w:val="008D0DEF"/>
    <w:rsid w:val="008D13B1"/>
    <w:rsid w:val="008D22A8"/>
    <w:rsid w:val="008E22AB"/>
    <w:rsid w:val="00906FEA"/>
    <w:rsid w:val="00907065"/>
    <w:rsid w:val="009141A2"/>
    <w:rsid w:val="0091540F"/>
    <w:rsid w:val="00917926"/>
    <w:rsid w:val="009208D2"/>
    <w:rsid w:val="00926FDC"/>
    <w:rsid w:val="00930BDD"/>
    <w:rsid w:val="00937D02"/>
    <w:rsid w:val="009447BC"/>
    <w:rsid w:val="009447F7"/>
    <w:rsid w:val="00954CCD"/>
    <w:rsid w:val="00961888"/>
    <w:rsid w:val="00964D18"/>
    <w:rsid w:val="0096511F"/>
    <w:rsid w:val="00975E27"/>
    <w:rsid w:val="00976181"/>
    <w:rsid w:val="00977C36"/>
    <w:rsid w:val="00980EB5"/>
    <w:rsid w:val="009817F6"/>
    <w:rsid w:val="009860E2"/>
    <w:rsid w:val="00994140"/>
    <w:rsid w:val="00994DFF"/>
    <w:rsid w:val="0099710B"/>
    <w:rsid w:val="009A14F0"/>
    <w:rsid w:val="009A622D"/>
    <w:rsid w:val="009A657B"/>
    <w:rsid w:val="009B4AC3"/>
    <w:rsid w:val="009C5912"/>
    <w:rsid w:val="009D0083"/>
    <w:rsid w:val="009D304B"/>
    <w:rsid w:val="009E0A36"/>
    <w:rsid w:val="009E32FE"/>
    <w:rsid w:val="009E52EF"/>
    <w:rsid w:val="009F1C8D"/>
    <w:rsid w:val="009F3786"/>
    <w:rsid w:val="00A02726"/>
    <w:rsid w:val="00A13403"/>
    <w:rsid w:val="00A1578D"/>
    <w:rsid w:val="00A175A1"/>
    <w:rsid w:val="00A17E54"/>
    <w:rsid w:val="00A30F75"/>
    <w:rsid w:val="00A31735"/>
    <w:rsid w:val="00A3353E"/>
    <w:rsid w:val="00A33C02"/>
    <w:rsid w:val="00A40B48"/>
    <w:rsid w:val="00A40E77"/>
    <w:rsid w:val="00A41DAB"/>
    <w:rsid w:val="00A47EFF"/>
    <w:rsid w:val="00A51164"/>
    <w:rsid w:val="00A5243A"/>
    <w:rsid w:val="00A53764"/>
    <w:rsid w:val="00A539CD"/>
    <w:rsid w:val="00A53ED7"/>
    <w:rsid w:val="00A62922"/>
    <w:rsid w:val="00A66D8F"/>
    <w:rsid w:val="00A76B14"/>
    <w:rsid w:val="00A840B7"/>
    <w:rsid w:val="00A8522D"/>
    <w:rsid w:val="00A9677C"/>
    <w:rsid w:val="00AA2EBE"/>
    <w:rsid w:val="00AA3CB3"/>
    <w:rsid w:val="00AA3E2B"/>
    <w:rsid w:val="00AA5617"/>
    <w:rsid w:val="00AC684A"/>
    <w:rsid w:val="00AC6DCE"/>
    <w:rsid w:val="00AC6ED4"/>
    <w:rsid w:val="00AD019D"/>
    <w:rsid w:val="00AD234C"/>
    <w:rsid w:val="00AE0165"/>
    <w:rsid w:val="00AE3D1C"/>
    <w:rsid w:val="00AE4470"/>
    <w:rsid w:val="00AF243C"/>
    <w:rsid w:val="00B11DA8"/>
    <w:rsid w:val="00B13140"/>
    <w:rsid w:val="00B23FC9"/>
    <w:rsid w:val="00B252F0"/>
    <w:rsid w:val="00B27250"/>
    <w:rsid w:val="00B4389A"/>
    <w:rsid w:val="00B533A2"/>
    <w:rsid w:val="00B53CDB"/>
    <w:rsid w:val="00B54001"/>
    <w:rsid w:val="00B54473"/>
    <w:rsid w:val="00B55594"/>
    <w:rsid w:val="00B61328"/>
    <w:rsid w:val="00B62157"/>
    <w:rsid w:val="00B720AB"/>
    <w:rsid w:val="00B7741E"/>
    <w:rsid w:val="00B8214B"/>
    <w:rsid w:val="00B83E92"/>
    <w:rsid w:val="00B935CE"/>
    <w:rsid w:val="00BA7581"/>
    <w:rsid w:val="00BB22CF"/>
    <w:rsid w:val="00BB37F1"/>
    <w:rsid w:val="00BB3BEF"/>
    <w:rsid w:val="00BB41A2"/>
    <w:rsid w:val="00BB7677"/>
    <w:rsid w:val="00BB79A7"/>
    <w:rsid w:val="00BB7DB8"/>
    <w:rsid w:val="00BC0177"/>
    <w:rsid w:val="00BC1380"/>
    <w:rsid w:val="00BC186E"/>
    <w:rsid w:val="00BC3FA2"/>
    <w:rsid w:val="00BC6D76"/>
    <w:rsid w:val="00BC7CE9"/>
    <w:rsid w:val="00BD2909"/>
    <w:rsid w:val="00BD6DDB"/>
    <w:rsid w:val="00BE0399"/>
    <w:rsid w:val="00C00376"/>
    <w:rsid w:val="00C0241C"/>
    <w:rsid w:val="00C0246F"/>
    <w:rsid w:val="00C058C6"/>
    <w:rsid w:val="00C06903"/>
    <w:rsid w:val="00C11196"/>
    <w:rsid w:val="00C11623"/>
    <w:rsid w:val="00C16B62"/>
    <w:rsid w:val="00C2330A"/>
    <w:rsid w:val="00C31174"/>
    <w:rsid w:val="00C328DB"/>
    <w:rsid w:val="00C34213"/>
    <w:rsid w:val="00C3743A"/>
    <w:rsid w:val="00C429CD"/>
    <w:rsid w:val="00C4531F"/>
    <w:rsid w:val="00C46F97"/>
    <w:rsid w:val="00C6122C"/>
    <w:rsid w:val="00C630FF"/>
    <w:rsid w:val="00C6310E"/>
    <w:rsid w:val="00C64240"/>
    <w:rsid w:val="00C6737F"/>
    <w:rsid w:val="00C7055D"/>
    <w:rsid w:val="00C83011"/>
    <w:rsid w:val="00C87D5A"/>
    <w:rsid w:val="00C91AD6"/>
    <w:rsid w:val="00C935F2"/>
    <w:rsid w:val="00CA5D93"/>
    <w:rsid w:val="00CA62A8"/>
    <w:rsid w:val="00CB06F4"/>
    <w:rsid w:val="00CB430A"/>
    <w:rsid w:val="00CB617E"/>
    <w:rsid w:val="00CB70E3"/>
    <w:rsid w:val="00CC2CFB"/>
    <w:rsid w:val="00CC5CAA"/>
    <w:rsid w:val="00CC6F27"/>
    <w:rsid w:val="00CD1E3E"/>
    <w:rsid w:val="00CD2756"/>
    <w:rsid w:val="00CD6EE4"/>
    <w:rsid w:val="00CE076D"/>
    <w:rsid w:val="00CE7A1B"/>
    <w:rsid w:val="00CF276D"/>
    <w:rsid w:val="00CF36CB"/>
    <w:rsid w:val="00CF40DF"/>
    <w:rsid w:val="00CF4977"/>
    <w:rsid w:val="00D03D58"/>
    <w:rsid w:val="00D05CAF"/>
    <w:rsid w:val="00D07856"/>
    <w:rsid w:val="00D17EE8"/>
    <w:rsid w:val="00D255A6"/>
    <w:rsid w:val="00D3096B"/>
    <w:rsid w:val="00D426AB"/>
    <w:rsid w:val="00D4492F"/>
    <w:rsid w:val="00D44F46"/>
    <w:rsid w:val="00D45590"/>
    <w:rsid w:val="00D61532"/>
    <w:rsid w:val="00D63F4C"/>
    <w:rsid w:val="00D70012"/>
    <w:rsid w:val="00D7012C"/>
    <w:rsid w:val="00D70343"/>
    <w:rsid w:val="00D71384"/>
    <w:rsid w:val="00D727CF"/>
    <w:rsid w:val="00D745EA"/>
    <w:rsid w:val="00D93ED4"/>
    <w:rsid w:val="00DA74EF"/>
    <w:rsid w:val="00DB11F9"/>
    <w:rsid w:val="00DB71B3"/>
    <w:rsid w:val="00DC00ED"/>
    <w:rsid w:val="00DC5181"/>
    <w:rsid w:val="00DD6E84"/>
    <w:rsid w:val="00DE0D83"/>
    <w:rsid w:val="00DE2F34"/>
    <w:rsid w:val="00DE5AF0"/>
    <w:rsid w:val="00E01FD2"/>
    <w:rsid w:val="00E07CDC"/>
    <w:rsid w:val="00E10C0B"/>
    <w:rsid w:val="00E1749B"/>
    <w:rsid w:val="00E2242C"/>
    <w:rsid w:val="00E3279E"/>
    <w:rsid w:val="00E36F55"/>
    <w:rsid w:val="00E3794C"/>
    <w:rsid w:val="00E43974"/>
    <w:rsid w:val="00E4473A"/>
    <w:rsid w:val="00E44E14"/>
    <w:rsid w:val="00E5493B"/>
    <w:rsid w:val="00E576D1"/>
    <w:rsid w:val="00E752A7"/>
    <w:rsid w:val="00E847AC"/>
    <w:rsid w:val="00E92BBB"/>
    <w:rsid w:val="00E96AF0"/>
    <w:rsid w:val="00E9761C"/>
    <w:rsid w:val="00EA7741"/>
    <w:rsid w:val="00EB26B2"/>
    <w:rsid w:val="00EB29DC"/>
    <w:rsid w:val="00EC0CEC"/>
    <w:rsid w:val="00EC2A58"/>
    <w:rsid w:val="00EC3DE8"/>
    <w:rsid w:val="00EC43BF"/>
    <w:rsid w:val="00EC513E"/>
    <w:rsid w:val="00ED2F91"/>
    <w:rsid w:val="00EF0B64"/>
    <w:rsid w:val="00EF1F91"/>
    <w:rsid w:val="00EF3306"/>
    <w:rsid w:val="00EF3EFB"/>
    <w:rsid w:val="00EF7628"/>
    <w:rsid w:val="00F07B43"/>
    <w:rsid w:val="00F17F56"/>
    <w:rsid w:val="00F21D61"/>
    <w:rsid w:val="00F21ECC"/>
    <w:rsid w:val="00F36013"/>
    <w:rsid w:val="00F36E5A"/>
    <w:rsid w:val="00F4520F"/>
    <w:rsid w:val="00F46DB8"/>
    <w:rsid w:val="00F47768"/>
    <w:rsid w:val="00F53887"/>
    <w:rsid w:val="00F54E70"/>
    <w:rsid w:val="00F61AA9"/>
    <w:rsid w:val="00F631C3"/>
    <w:rsid w:val="00F70871"/>
    <w:rsid w:val="00F845CE"/>
    <w:rsid w:val="00F936F5"/>
    <w:rsid w:val="00F956CF"/>
    <w:rsid w:val="00F960DA"/>
    <w:rsid w:val="00FB6F35"/>
    <w:rsid w:val="00FC03CA"/>
    <w:rsid w:val="00FC127A"/>
    <w:rsid w:val="00FD210D"/>
    <w:rsid w:val="00FD43DC"/>
    <w:rsid w:val="00FE5584"/>
    <w:rsid w:val="00FE6706"/>
    <w:rsid w:val="00FE7C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3F173"/>
  <w15:docId w15:val="{9A8030E9-A5AB-4C95-A1D7-FB93154C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7CDF"/>
    <w:pPr>
      <w:spacing w:before="120" w:after="120"/>
    </w:pPr>
    <w:rPr>
      <w:rFonts w:ascii="Arial" w:hAnsi="Arial"/>
    </w:rPr>
  </w:style>
  <w:style w:type="paragraph" w:styleId="berschrift1">
    <w:name w:val="heading 1"/>
    <w:basedOn w:val="Standard"/>
    <w:next w:val="Standard"/>
    <w:link w:val="berschrift1Zchn"/>
    <w:uiPriority w:val="9"/>
    <w:qFormat/>
    <w:rsid w:val="00693998"/>
    <w:pPr>
      <w:keepNext/>
      <w:keepLines/>
      <w:outlineLvl w:val="0"/>
    </w:pPr>
    <w:rPr>
      <w:rFonts w:asciiTheme="majorHAnsi" w:eastAsiaTheme="majorEastAsia" w:hAnsiTheme="majorHAnsi" w:cstheme="majorBidi"/>
      <w:b/>
      <w:bCs/>
      <w:sz w:val="24"/>
      <w:szCs w:val="28"/>
    </w:rPr>
  </w:style>
  <w:style w:type="paragraph" w:styleId="berschrift2">
    <w:name w:val="heading 2"/>
    <w:basedOn w:val="Standard"/>
    <w:next w:val="Standard"/>
    <w:link w:val="berschrift2Zchn"/>
    <w:uiPriority w:val="9"/>
    <w:unhideWhenUsed/>
    <w:qFormat/>
    <w:rsid w:val="0069399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93998"/>
    <w:pPr>
      <w:keepNext/>
      <w:keepLines/>
      <w:spacing w:before="200" w:after="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93998"/>
    <w:rPr>
      <w:rFonts w:asciiTheme="majorHAnsi" w:eastAsiaTheme="majorEastAsia" w:hAnsiTheme="majorHAnsi" w:cstheme="majorBidi"/>
      <w:b/>
      <w:bCs/>
      <w:szCs w:val="26"/>
    </w:rPr>
  </w:style>
  <w:style w:type="paragraph" w:styleId="Titel">
    <w:name w:val="Title"/>
    <w:aliases w:val="Deckblatt"/>
    <w:basedOn w:val="Standard"/>
    <w:next w:val="Standard"/>
    <w:link w:val="TitelZchn"/>
    <w:uiPriority w:val="10"/>
    <w:qFormat/>
    <w:rsid w:val="006E2C74"/>
    <w:pPr>
      <w:spacing w:before="0" w:after="180" w:line="480" w:lineRule="auto"/>
      <w:ind w:left="708"/>
      <w:contextualSpacing/>
    </w:pPr>
    <w:rPr>
      <w:rFonts w:asciiTheme="majorHAnsi" w:eastAsiaTheme="majorEastAsia" w:hAnsiTheme="majorHAnsi" w:cstheme="majorBidi"/>
      <w:color w:val="000000" w:themeColor="text2" w:themeShade="BF"/>
      <w:spacing w:val="5"/>
      <w:kern w:val="28"/>
      <w:sz w:val="28"/>
      <w:szCs w:val="52"/>
    </w:rPr>
  </w:style>
  <w:style w:type="character" w:customStyle="1" w:styleId="TitelZchn">
    <w:name w:val="Titel Zchn"/>
    <w:aliases w:val="Deckblatt Zchn"/>
    <w:basedOn w:val="Absatz-Standardschriftart"/>
    <w:link w:val="Titel"/>
    <w:uiPriority w:val="10"/>
    <w:rsid w:val="006E2C74"/>
    <w:rPr>
      <w:rFonts w:asciiTheme="majorHAnsi" w:eastAsiaTheme="majorEastAsia" w:hAnsiTheme="majorHAnsi" w:cstheme="majorBidi"/>
      <w:color w:val="000000" w:themeColor="text2" w:themeShade="BF"/>
      <w:spacing w:val="5"/>
      <w:kern w:val="28"/>
      <w:sz w:val="28"/>
      <w:szCs w:val="52"/>
    </w:rPr>
  </w:style>
  <w:style w:type="character" w:customStyle="1" w:styleId="berschrift1Zchn">
    <w:name w:val="Überschrift 1 Zchn"/>
    <w:basedOn w:val="Absatz-Standardschriftart"/>
    <w:link w:val="berschrift1"/>
    <w:uiPriority w:val="9"/>
    <w:rsid w:val="000E14D3"/>
    <w:rPr>
      <w:rFonts w:asciiTheme="majorHAnsi" w:eastAsiaTheme="majorEastAsia" w:hAnsiTheme="majorHAnsi" w:cstheme="majorBidi"/>
      <w:b/>
      <w:bCs/>
      <w:sz w:val="24"/>
      <w:szCs w:val="28"/>
    </w:rPr>
  </w:style>
  <w:style w:type="character" w:customStyle="1" w:styleId="berschrift3Zchn">
    <w:name w:val="Überschrift 3 Zchn"/>
    <w:basedOn w:val="Absatz-Standardschriftart"/>
    <w:link w:val="berschrift3"/>
    <w:uiPriority w:val="9"/>
    <w:rsid w:val="000E14D3"/>
    <w:rPr>
      <w:rFonts w:asciiTheme="majorHAnsi" w:eastAsiaTheme="majorEastAsia" w:hAnsiTheme="majorHAnsi" w:cstheme="majorBidi"/>
      <w:b/>
      <w:bCs/>
    </w:rPr>
  </w:style>
  <w:style w:type="paragraph" w:styleId="KeinLeerraum">
    <w:name w:val="No Spacing"/>
    <w:uiPriority w:val="1"/>
    <w:rsid w:val="00D255A6"/>
    <w:pPr>
      <w:spacing w:after="0" w:line="240" w:lineRule="auto"/>
    </w:pPr>
    <w:rPr>
      <w:rFonts w:ascii="Arial" w:hAnsi="Arial"/>
    </w:rPr>
  </w:style>
  <w:style w:type="character" w:styleId="Fett">
    <w:name w:val="Strong"/>
    <w:aliases w:val="Fett 12"/>
    <w:basedOn w:val="Absatz-Standardschriftart"/>
    <w:uiPriority w:val="22"/>
    <w:qFormat/>
    <w:rsid w:val="00D255A6"/>
    <w:rPr>
      <w:rFonts w:asciiTheme="majorHAnsi" w:hAnsiTheme="majorHAnsi"/>
      <w:b/>
      <w:bCs/>
      <w:sz w:val="24"/>
    </w:rPr>
  </w:style>
  <w:style w:type="paragraph" w:styleId="Sprechblasentext">
    <w:name w:val="Balloon Text"/>
    <w:basedOn w:val="Standard"/>
    <w:link w:val="SprechblasentextZchn"/>
    <w:uiPriority w:val="99"/>
    <w:semiHidden/>
    <w:unhideWhenUsed/>
    <w:rsid w:val="00B62157"/>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2157"/>
    <w:rPr>
      <w:rFonts w:ascii="Tahoma" w:hAnsi="Tahoma" w:cs="Tahoma"/>
      <w:sz w:val="16"/>
      <w:szCs w:val="16"/>
    </w:rPr>
  </w:style>
  <w:style w:type="character" w:styleId="Hervorhebung">
    <w:name w:val="Emphasis"/>
    <w:basedOn w:val="Absatz-Standardschriftart"/>
    <w:uiPriority w:val="20"/>
    <w:rsid w:val="00B62157"/>
    <w:rPr>
      <w:i/>
      <w:iCs/>
    </w:rPr>
  </w:style>
  <w:style w:type="paragraph" w:styleId="Listenabsatz">
    <w:name w:val="List Paragraph"/>
    <w:aliases w:val="Aufzählung 1"/>
    <w:basedOn w:val="Standard"/>
    <w:uiPriority w:val="34"/>
    <w:qFormat/>
    <w:rsid w:val="000E14D3"/>
    <w:pPr>
      <w:numPr>
        <w:numId w:val="1"/>
      </w:numPr>
      <w:spacing w:before="240" w:after="240" w:line="360" w:lineRule="auto"/>
      <w:ind w:left="1068"/>
      <w:contextualSpacing/>
    </w:pPr>
  </w:style>
  <w:style w:type="paragraph" w:styleId="Inhaltsverzeichnisberschrift">
    <w:name w:val="TOC Heading"/>
    <w:basedOn w:val="berschrift1"/>
    <w:next w:val="Standard"/>
    <w:uiPriority w:val="39"/>
    <w:semiHidden/>
    <w:unhideWhenUsed/>
    <w:qFormat/>
    <w:rsid w:val="008A6940"/>
    <w:pPr>
      <w:outlineLvl w:val="9"/>
    </w:pPr>
    <w:rPr>
      <w:color w:val="A5A5A5" w:themeColor="accent1" w:themeShade="BF"/>
      <w:sz w:val="28"/>
      <w:lang w:eastAsia="de-DE"/>
    </w:rPr>
  </w:style>
  <w:style w:type="paragraph" w:styleId="Verzeichnis2">
    <w:name w:val="toc 2"/>
    <w:basedOn w:val="Standard"/>
    <w:next w:val="Standard"/>
    <w:autoRedefine/>
    <w:uiPriority w:val="39"/>
    <w:unhideWhenUsed/>
    <w:rsid w:val="008A6940"/>
    <w:pPr>
      <w:spacing w:after="100"/>
      <w:ind w:left="220"/>
    </w:pPr>
  </w:style>
  <w:style w:type="character" w:styleId="Hyperlink">
    <w:name w:val="Hyperlink"/>
    <w:basedOn w:val="Absatz-Standardschriftart"/>
    <w:uiPriority w:val="99"/>
    <w:unhideWhenUsed/>
    <w:rsid w:val="008A6940"/>
    <w:rPr>
      <w:color w:val="5F5F5F" w:themeColor="hyperlink"/>
      <w:u w:val="single"/>
    </w:rPr>
  </w:style>
  <w:style w:type="paragraph" w:styleId="Kopfzeile">
    <w:name w:val="header"/>
    <w:basedOn w:val="Standard"/>
    <w:link w:val="KopfzeileZchn"/>
    <w:uiPriority w:val="99"/>
    <w:unhideWhenUsed/>
    <w:rsid w:val="008A6940"/>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8A6940"/>
    <w:rPr>
      <w:rFonts w:ascii="Arial" w:hAnsi="Arial"/>
    </w:rPr>
  </w:style>
  <w:style w:type="paragraph" w:styleId="Fuzeile">
    <w:name w:val="footer"/>
    <w:basedOn w:val="Standard"/>
    <w:link w:val="FuzeileZchn"/>
    <w:unhideWhenUsed/>
    <w:rsid w:val="008A6940"/>
    <w:pPr>
      <w:tabs>
        <w:tab w:val="center" w:pos="4536"/>
        <w:tab w:val="right" w:pos="9072"/>
      </w:tabs>
      <w:spacing w:before="0" w:after="0" w:line="240" w:lineRule="auto"/>
    </w:pPr>
  </w:style>
  <w:style w:type="character" w:customStyle="1" w:styleId="FuzeileZchn">
    <w:name w:val="Fußzeile Zchn"/>
    <w:basedOn w:val="Absatz-Standardschriftart"/>
    <w:link w:val="Fuzeile"/>
    <w:rsid w:val="008A6940"/>
    <w:rPr>
      <w:rFonts w:ascii="Arial" w:hAnsi="Arial"/>
    </w:rPr>
  </w:style>
  <w:style w:type="paragraph" w:customStyle="1" w:styleId="VorlageKopfzeile">
    <w:name w:val="Vorlage Kopfzeile"/>
    <w:basedOn w:val="Kopfzeile"/>
    <w:qFormat/>
    <w:locked/>
    <w:rsid w:val="006E2C74"/>
    <w:pPr>
      <w:spacing w:after="40"/>
    </w:pPr>
    <w:rPr>
      <w:rFonts w:eastAsia="Times New Roman" w:cs="Arial"/>
      <w:b/>
      <w:sz w:val="28"/>
      <w:szCs w:val="28"/>
      <w:lang w:eastAsia="de-DE"/>
    </w:rPr>
  </w:style>
  <w:style w:type="table" w:styleId="Tabellenraster">
    <w:name w:val="Table Grid"/>
    <w:basedOn w:val="NormaleTabelle"/>
    <w:uiPriority w:val="59"/>
    <w:locked/>
    <w:rsid w:val="008A6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ivesZitat">
    <w:name w:val="Intense Quote"/>
    <w:aliases w:val="Vorlage Fußzeile"/>
    <w:basedOn w:val="Standard"/>
    <w:next w:val="Standard"/>
    <w:link w:val="IntensivesZitatZchn"/>
    <w:uiPriority w:val="30"/>
    <w:qFormat/>
    <w:rsid w:val="008A5631"/>
    <w:pPr>
      <w:spacing w:before="0" w:after="0" w:line="240" w:lineRule="auto"/>
      <w:ind w:right="936"/>
      <w:jc w:val="both"/>
    </w:pPr>
    <w:rPr>
      <w:bCs/>
      <w:iCs/>
      <w:sz w:val="18"/>
    </w:rPr>
  </w:style>
  <w:style w:type="character" w:customStyle="1" w:styleId="IntensivesZitatZchn">
    <w:name w:val="Intensives Zitat Zchn"/>
    <w:aliases w:val="Vorlage Fußzeile Zchn"/>
    <w:basedOn w:val="Absatz-Standardschriftart"/>
    <w:link w:val="IntensivesZitat"/>
    <w:uiPriority w:val="30"/>
    <w:rsid w:val="008A5631"/>
    <w:rPr>
      <w:rFonts w:ascii="Arial" w:hAnsi="Arial"/>
      <w:bCs/>
      <w:iCs/>
      <w:sz w:val="18"/>
    </w:rPr>
  </w:style>
  <w:style w:type="paragraph" w:styleId="Zitat">
    <w:name w:val="Quote"/>
    <w:aliases w:val="Fett 11"/>
    <w:basedOn w:val="Standard"/>
    <w:next w:val="Standard"/>
    <w:link w:val="ZitatZchn"/>
    <w:uiPriority w:val="29"/>
    <w:qFormat/>
    <w:rsid w:val="00F4520F"/>
    <w:rPr>
      <w:b/>
      <w:iCs/>
      <w:color w:val="000000" w:themeColor="text1"/>
    </w:rPr>
  </w:style>
  <w:style w:type="character" w:customStyle="1" w:styleId="ZitatZchn">
    <w:name w:val="Zitat Zchn"/>
    <w:aliases w:val="Fett 11 Zchn"/>
    <w:basedOn w:val="Absatz-Standardschriftart"/>
    <w:link w:val="Zitat"/>
    <w:uiPriority w:val="29"/>
    <w:rsid w:val="00F4520F"/>
    <w:rPr>
      <w:rFonts w:ascii="Arial" w:hAnsi="Arial"/>
      <w:b/>
      <w:iCs/>
      <w:color w:val="000000" w:themeColor="text1"/>
    </w:rPr>
  </w:style>
  <w:style w:type="character" w:styleId="IntensiveHervorhebung">
    <w:name w:val="Intense Emphasis"/>
    <w:aliases w:val="Aufzählung"/>
    <w:basedOn w:val="SchwacherVerweis"/>
    <w:uiPriority w:val="21"/>
    <w:rsid w:val="009C5912"/>
    <w:rPr>
      <w:rFonts w:ascii="Arial" w:hAnsi="Arial"/>
      <w:b w:val="0"/>
      <w:bCs/>
      <w:i w:val="0"/>
      <w:iCs/>
      <w:smallCaps/>
      <w:color w:val="auto"/>
      <w:sz w:val="22"/>
      <w:u w:val="single"/>
    </w:rPr>
  </w:style>
  <w:style w:type="paragraph" w:customStyle="1" w:styleId="Zusatzinfoberschrift">
    <w:name w:val="Zusatzinfo Überschrift"/>
    <w:basedOn w:val="Standard"/>
    <w:link w:val="ZusatzinfoberschriftZchn"/>
    <w:qFormat/>
    <w:locked/>
    <w:rsid w:val="009C5912"/>
    <w:pPr>
      <w:spacing w:line="240" w:lineRule="auto"/>
    </w:pPr>
    <w:rPr>
      <w:b/>
      <w:i/>
    </w:rPr>
  </w:style>
  <w:style w:type="character" w:styleId="SchwacherVerweis">
    <w:name w:val="Subtle Reference"/>
    <w:basedOn w:val="Absatz-Standardschriftart"/>
    <w:uiPriority w:val="31"/>
    <w:rsid w:val="009C5912"/>
    <w:rPr>
      <w:smallCaps/>
      <w:color w:val="B2B2B2" w:themeColor="accent2"/>
      <w:u w:val="single"/>
    </w:rPr>
  </w:style>
  <w:style w:type="paragraph" w:customStyle="1" w:styleId="Zusatzinfo">
    <w:name w:val="Zusatzinfo"/>
    <w:basedOn w:val="Standard"/>
    <w:link w:val="ZusatzinfoZchn"/>
    <w:qFormat/>
    <w:locked/>
    <w:rsid w:val="009C5912"/>
    <w:pPr>
      <w:spacing w:line="240" w:lineRule="auto"/>
    </w:pPr>
    <w:rPr>
      <w:i/>
    </w:rPr>
  </w:style>
  <w:style w:type="character" w:customStyle="1" w:styleId="ZusatzinfoberschriftZchn">
    <w:name w:val="Zusatzinfo Überschrift Zchn"/>
    <w:basedOn w:val="Absatz-Standardschriftart"/>
    <w:link w:val="Zusatzinfoberschrift"/>
    <w:rsid w:val="009C5912"/>
    <w:rPr>
      <w:rFonts w:ascii="Arial" w:hAnsi="Arial"/>
      <w:b/>
      <w:i/>
    </w:rPr>
  </w:style>
  <w:style w:type="character" w:customStyle="1" w:styleId="ZusatzinfoZchn">
    <w:name w:val="Zusatzinfo Zchn"/>
    <w:basedOn w:val="Absatz-Standardschriftart"/>
    <w:link w:val="Zusatzinfo"/>
    <w:rsid w:val="009C5912"/>
    <w:rPr>
      <w:rFonts w:ascii="Arial" w:hAnsi="Arial"/>
      <w:i/>
    </w:rPr>
  </w:style>
  <w:style w:type="paragraph" w:customStyle="1" w:styleId="bersicht">
    <w:name w:val="Übersicht"/>
    <w:basedOn w:val="berschrift1"/>
    <w:link w:val="bersichtZchn"/>
    <w:qFormat/>
    <w:rsid w:val="000E14D3"/>
    <w:pPr>
      <w:spacing w:line="240" w:lineRule="auto"/>
      <w:jc w:val="center"/>
    </w:pPr>
  </w:style>
  <w:style w:type="character" w:customStyle="1" w:styleId="bersichtZchn">
    <w:name w:val="Übersicht Zchn"/>
    <w:basedOn w:val="ZitatZchn"/>
    <w:link w:val="bersicht"/>
    <w:rsid w:val="000E14D3"/>
    <w:rPr>
      <w:rFonts w:asciiTheme="majorHAnsi" w:eastAsiaTheme="majorEastAsia" w:hAnsiTheme="majorHAnsi" w:cstheme="majorBidi"/>
      <w:b/>
      <w:bCs/>
      <w:iCs w:val="0"/>
      <w:color w:val="000000" w:themeColor="text1"/>
      <w:sz w:val="24"/>
      <w:szCs w:val="28"/>
    </w:rPr>
  </w:style>
  <w:style w:type="paragraph" w:styleId="Textkrper-Zeileneinzug">
    <w:name w:val="Body Text Indent"/>
    <w:basedOn w:val="Standard"/>
    <w:link w:val="Textkrper-ZeileneinzugZchn"/>
    <w:uiPriority w:val="99"/>
    <w:unhideWhenUsed/>
    <w:locked/>
    <w:rsid w:val="00BC1380"/>
    <w:pPr>
      <w:spacing w:before="0" w:line="259" w:lineRule="auto"/>
      <w:ind w:left="283"/>
    </w:pPr>
    <w:rPr>
      <w:rFonts w:asciiTheme="minorHAnsi" w:hAnsiTheme="minorHAnsi"/>
    </w:rPr>
  </w:style>
  <w:style w:type="character" w:customStyle="1" w:styleId="Textkrper-ZeileneinzugZchn">
    <w:name w:val="Textkörper-Zeileneinzug Zchn"/>
    <w:basedOn w:val="Absatz-Standardschriftart"/>
    <w:link w:val="Textkrper-Zeileneinzug"/>
    <w:uiPriority w:val="99"/>
    <w:rsid w:val="00BC1380"/>
  </w:style>
  <w:style w:type="character" w:customStyle="1" w:styleId="gesetzevueberschrift">
    <w:name w:val="gesetz_ev_ueberschrift"/>
    <w:basedOn w:val="Absatz-Standardschriftart"/>
    <w:rsid w:val="00BC1380"/>
  </w:style>
  <w:style w:type="paragraph" w:customStyle="1" w:styleId="Default">
    <w:name w:val="Default"/>
    <w:rsid w:val="00D426AB"/>
    <w:pPr>
      <w:autoSpaceDE w:val="0"/>
      <w:autoSpaceDN w:val="0"/>
      <w:adjustRightInd w:val="0"/>
      <w:spacing w:after="0" w:line="240" w:lineRule="auto"/>
    </w:pPr>
    <w:rPr>
      <w:rFonts w:ascii="Cambria" w:hAnsi="Cambria" w:cs="Cambria"/>
      <w:color w:val="000000"/>
      <w:sz w:val="24"/>
      <w:szCs w:val="24"/>
    </w:rPr>
  </w:style>
  <w:style w:type="paragraph" w:styleId="Textkrper">
    <w:name w:val="Body Text"/>
    <w:basedOn w:val="Standard"/>
    <w:link w:val="TextkrperZchn"/>
    <w:uiPriority w:val="99"/>
    <w:unhideWhenUsed/>
    <w:rsid w:val="00FB6F35"/>
  </w:style>
  <w:style w:type="character" w:customStyle="1" w:styleId="TextkrperZchn">
    <w:name w:val="Textkörper Zchn"/>
    <w:basedOn w:val="Absatz-Standardschriftart"/>
    <w:link w:val="Textkrper"/>
    <w:uiPriority w:val="99"/>
    <w:rsid w:val="00FB6F35"/>
    <w:rPr>
      <w:rFonts w:ascii="Arial" w:hAnsi="Arial"/>
    </w:rPr>
  </w:style>
  <w:style w:type="paragraph" w:styleId="StandardWeb">
    <w:name w:val="Normal (Web)"/>
    <w:basedOn w:val="Standard"/>
    <w:uiPriority w:val="99"/>
    <w:unhideWhenUsed/>
    <w:rsid w:val="00E36F5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Verzeichnis1">
    <w:name w:val="toc 1"/>
    <w:basedOn w:val="Standard"/>
    <w:next w:val="Standard"/>
    <w:autoRedefine/>
    <w:uiPriority w:val="39"/>
    <w:unhideWhenUsed/>
    <w:rsid w:val="008B008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55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207mschalle\Documents\Vorlage%20Ausbildungsunterlagen.dotx" TargetMode="Externa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6F53C-851E-419D-AD3A-E47A46917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Ausbildungsunterlagen.dotx</Template>
  <TotalTime>0</TotalTime>
  <Pages>21</Pages>
  <Words>3096</Words>
  <Characters>19508</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Schaller, Marian (HLFS)</dc:creator>
  <cp:lastModifiedBy>Kemper</cp:lastModifiedBy>
  <cp:revision>271</cp:revision>
  <cp:lastPrinted>2020-10-13T14:07:00Z</cp:lastPrinted>
  <dcterms:created xsi:type="dcterms:W3CDTF">2018-10-19T10:52:00Z</dcterms:created>
  <dcterms:modified xsi:type="dcterms:W3CDTF">2020-10-13T14:07:00Z</dcterms:modified>
</cp:coreProperties>
</file>