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502A" w14:textId="77777777" w:rsidR="008A6940" w:rsidRPr="000C1B94" w:rsidRDefault="008D7EC5" w:rsidP="00505D6C">
      <w:pPr>
        <w:pStyle w:val="berschrift1"/>
        <w:spacing w:before="80" w:after="80"/>
        <w:rPr>
          <w:rFonts w:asciiTheme="minorHAnsi" w:hAnsiTheme="minorHAnsi" w:cstheme="minorHAnsi"/>
          <w:szCs w:val="24"/>
        </w:rPr>
      </w:pPr>
      <w:r w:rsidRPr="000C1B94">
        <w:rPr>
          <w:rFonts w:asciiTheme="minorHAnsi" w:hAnsiTheme="minorHAnsi" w:cstheme="minorHAnsi"/>
          <w:szCs w:val="24"/>
        </w:rPr>
        <w:t>Selbstkontrolle und Testfragen</w:t>
      </w:r>
      <w:r w:rsidR="0092511E">
        <w:rPr>
          <w:rFonts w:asciiTheme="minorHAnsi" w:hAnsiTheme="minorHAnsi" w:cstheme="minorHAnsi"/>
          <w:szCs w:val="24"/>
        </w:rPr>
        <w:t xml:space="preserve"> </w:t>
      </w:r>
    </w:p>
    <w:p w14:paraId="731E5264" w14:textId="77777777" w:rsidR="008D7EC5" w:rsidRPr="00505D6C" w:rsidRDefault="008D7EC5" w:rsidP="00505D6C">
      <w:pPr>
        <w:spacing w:before="80" w:after="80"/>
        <w:rPr>
          <w:rFonts w:asciiTheme="minorHAnsi" w:hAnsiTheme="minorHAnsi" w:cstheme="minorHAnsi"/>
        </w:rPr>
      </w:pPr>
    </w:p>
    <w:p w14:paraId="6D4BBF2F" w14:textId="4CC7D2CB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1.   Welche Merkmale kennzeichnen eine Drehleiter DL</w:t>
      </w:r>
      <w:r w:rsidR="00197DE5">
        <w:rPr>
          <w:rFonts w:asciiTheme="minorHAnsi" w:hAnsiTheme="minorHAnsi" w:cstheme="minorHAnsi"/>
          <w:b/>
          <w:sz w:val="22"/>
          <w:szCs w:val="22"/>
        </w:rPr>
        <w:t>A</w:t>
      </w:r>
      <w:r w:rsidRPr="00505D6C">
        <w:rPr>
          <w:rFonts w:asciiTheme="minorHAnsi" w:hAnsiTheme="minorHAnsi" w:cstheme="minorHAnsi"/>
          <w:b/>
          <w:sz w:val="22"/>
          <w:szCs w:val="22"/>
        </w:rPr>
        <w:t>K 23</w:t>
      </w:r>
      <w:r w:rsidR="00C369ED">
        <w:rPr>
          <w:rFonts w:asciiTheme="minorHAnsi" w:hAnsiTheme="minorHAnsi" w:cstheme="minorHAnsi"/>
          <w:b/>
          <w:sz w:val="22"/>
          <w:szCs w:val="22"/>
        </w:rPr>
        <w:t>/12</w:t>
      </w:r>
      <w:r w:rsidRPr="00505D6C">
        <w:rPr>
          <w:rFonts w:asciiTheme="minorHAnsi" w:hAnsiTheme="minorHAnsi" w:cstheme="minorHAnsi"/>
          <w:b/>
          <w:sz w:val="22"/>
          <w:szCs w:val="22"/>
        </w:rPr>
        <w:t>?</w:t>
      </w:r>
    </w:p>
    <w:p w14:paraId="0DF26DD5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a)</w:t>
      </w:r>
      <w:r w:rsidRPr="00505D6C">
        <w:rPr>
          <w:rFonts w:asciiTheme="minorHAnsi" w:hAnsiTheme="minorHAnsi" w:cstheme="minorHAnsi"/>
          <w:sz w:val="22"/>
          <w:szCs w:val="22"/>
        </w:rPr>
        <w:tab/>
        <w:t>Ein Fahrgestell mit einer Gesamtmasse von maximal 16.000 Kilogramm.</w:t>
      </w:r>
    </w:p>
    <w:p w14:paraId="286C2C51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b)</w:t>
      </w:r>
      <w:r w:rsidRPr="00505D6C">
        <w:rPr>
          <w:rFonts w:asciiTheme="minorHAnsi" w:hAnsiTheme="minorHAnsi" w:cstheme="minorHAnsi"/>
          <w:sz w:val="22"/>
          <w:szCs w:val="22"/>
        </w:rPr>
        <w:tab/>
        <w:t>Eine Nenn-Rettungshöhe von 12 Meter bei einer Nenn-Ausladung von 23 Meter.</w:t>
      </w:r>
    </w:p>
    <w:p w14:paraId="58ECF225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c)</w:t>
      </w:r>
      <w:r w:rsidRPr="00505D6C">
        <w:rPr>
          <w:rFonts w:asciiTheme="minorHAnsi" w:hAnsiTheme="minorHAnsi" w:cstheme="minorHAnsi"/>
          <w:sz w:val="22"/>
          <w:szCs w:val="22"/>
        </w:rPr>
        <w:tab/>
        <w:t>Eine Nenn-Rettungshöhe von 23 Meter bei einer Nenn- Ausladung von 12 Meter.</w:t>
      </w:r>
    </w:p>
    <w:p w14:paraId="151263AA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d)</w:t>
      </w:r>
      <w:r w:rsidRPr="00505D6C">
        <w:rPr>
          <w:rFonts w:asciiTheme="minorHAnsi" w:hAnsiTheme="minorHAnsi" w:cstheme="minorHAnsi"/>
          <w:sz w:val="22"/>
          <w:szCs w:val="22"/>
        </w:rPr>
        <w:tab/>
        <w:t>Ein Fahrerraum für die Aufnahme einer Staffel (1/5).</w:t>
      </w:r>
    </w:p>
    <w:p w14:paraId="7D862BA6" w14:textId="77777777" w:rsidR="00505D6C" w:rsidRPr="00505D6C" w:rsidRDefault="00505D6C" w:rsidP="00505D6C">
      <w:pPr>
        <w:pStyle w:val="Textkrper-Zeileneinzug"/>
        <w:spacing w:before="80" w:after="80"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F4576AB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2.   Für welche Einsatzzwecke wird ein Rüstwagen RW verwendet?</w:t>
      </w:r>
    </w:p>
    <w:p w14:paraId="46E63F3C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a)</w:t>
      </w:r>
      <w:r w:rsidRPr="00505D6C">
        <w:rPr>
          <w:rFonts w:asciiTheme="minorHAnsi" w:hAnsiTheme="minorHAnsi" w:cstheme="minorHAnsi"/>
          <w:sz w:val="22"/>
          <w:szCs w:val="22"/>
        </w:rPr>
        <w:tab/>
        <w:t>Für größere technische Hilfeleistungen einfachen Umfangs.</w:t>
      </w:r>
    </w:p>
    <w:p w14:paraId="0A14B4B8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b)</w:t>
      </w:r>
      <w:r w:rsidRPr="00505D6C">
        <w:rPr>
          <w:rFonts w:asciiTheme="minorHAnsi" w:hAnsiTheme="minorHAnsi" w:cstheme="minorHAnsi"/>
          <w:sz w:val="22"/>
          <w:szCs w:val="22"/>
        </w:rPr>
        <w:tab/>
        <w:t>Für technischen Hilfeleistungen auch größeren Umfangs.</w:t>
      </w:r>
    </w:p>
    <w:p w14:paraId="5765BB1A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c)</w:t>
      </w:r>
      <w:r w:rsidRPr="00505D6C">
        <w:rPr>
          <w:rFonts w:asciiTheme="minorHAnsi" w:hAnsiTheme="minorHAnsi" w:cstheme="minorHAnsi"/>
          <w:sz w:val="22"/>
          <w:szCs w:val="22"/>
        </w:rPr>
        <w:tab/>
        <w:t>Für den Transport und das Bereitstellen von Rüstungen.</w:t>
      </w:r>
    </w:p>
    <w:p w14:paraId="74C7C07D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d)</w:t>
      </w:r>
      <w:r w:rsidRPr="00505D6C">
        <w:rPr>
          <w:rFonts w:asciiTheme="minorHAnsi" w:hAnsiTheme="minorHAnsi" w:cstheme="minorHAnsi"/>
          <w:sz w:val="22"/>
          <w:szCs w:val="22"/>
        </w:rPr>
        <w:tab/>
        <w:t>Für technische Hilfeleistungen unter Wasser.</w:t>
      </w:r>
    </w:p>
    <w:p w14:paraId="2E3078C4" w14:textId="77777777" w:rsidR="00505D6C" w:rsidRPr="00505D6C" w:rsidRDefault="00505D6C" w:rsidP="00505D6C">
      <w:pPr>
        <w:pStyle w:val="Textkrper-Zeileneinzug"/>
        <w:spacing w:before="80" w:after="80"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1495CCB3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3.   Welche Merkmale kennzeichnen einen Rüstwagen RW?</w:t>
      </w:r>
    </w:p>
    <w:p w14:paraId="51DAAC2B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a)</w:t>
      </w:r>
      <w:r w:rsidRPr="00505D6C">
        <w:rPr>
          <w:rFonts w:asciiTheme="minorHAnsi" w:hAnsiTheme="minorHAnsi" w:cstheme="minorHAnsi"/>
          <w:sz w:val="22"/>
          <w:szCs w:val="22"/>
        </w:rPr>
        <w:tab/>
        <w:t>Eine vom Fahrzeugmotor angetriebene maschinelle Zugeinrichtung.</w:t>
      </w:r>
    </w:p>
    <w:p w14:paraId="4D0BCFDA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b)</w:t>
      </w:r>
      <w:r w:rsidRPr="00505D6C">
        <w:rPr>
          <w:rFonts w:asciiTheme="minorHAnsi" w:hAnsiTheme="minorHAnsi" w:cstheme="minorHAnsi"/>
          <w:sz w:val="22"/>
          <w:szCs w:val="22"/>
        </w:rPr>
        <w:tab/>
        <w:t>Eine mitgeführte Rüstvorrichtung.</w:t>
      </w:r>
    </w:p>
    <w:p w14:paraId="5931BD0E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c)</w:t>
      </w:r>
      <w:r w:rsidRPr="00505D6C">
        <w:rPr>
          <w:rFonts w:asciiTheme="minorHAnsi" w:hAnsiTheme="minorHAnsi" w:cstheme="minorHAnsi"/>
          <w:sz w:val="22"/>
          <w:szCs w:val="22"/>
        </w:rPr>
        <w:tab/>
        <w:t>Ein vom Fahrzeugmotor angetriebener Stromerzeuger.</w:t>
      </w:r>
    </w:p>
    <w:p w14:paraId="642E9A46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d)</w:t>
      </w:r>
      <w:r w:rsidRPr="00505D6C">
        <w:rPr>
          <w:rFonts w:asciiTheme="minorHAnsi" w:hAnsiTheme="minorHAnsi" w:cstheme="minorHAnsi"/>
          <w:sz w:val="22"/>
          <w:szCs w:val="22"/>
        </w:rPr>
        <w:tab/>
        <w:t>Ein ausfahrbarer Lichtmast mit zwei Flutlichtstrahlern.</w:t>
      </w:r>
    </w:p>
    <w:p w14:paraId="6AE1679D" w14:textId="77777777" w:rsidR="00505D6C" w:rsidRPr="00505D6C" w:rsidRDefault="00505D6C" w:rsidP="00505D6C">
      <w:pPr>
        <w:pStyle w:val="Textkrper-Zeileneinzug"/>
        <w:spacing w:before="80" w:after="80" w:line="276" w:lineRule="auto"/>
        <w:ind w:left="708" w:hanging="708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6450D95C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4.   Für welche Einsatzzwecke werden Gerätewagen verwendet?</w:t>
      </w:r>
    </w:p>
    <w:p w14:paraId="0CAF8AD9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a)</w:t>
      </w:r>
      <w:r w:rsidRPr="00505D6C">
        <w:rPr>
          <w:rFonts w:asciiTheme="minorHAnsi" w:hAnsiTheme="minorHAnsi" w:cstheme="minorHAnsi"/>
          <w:sz w:val="22"/>
          <w:szCs w:val="22"/>
        </w:rPr>
        <w:tab/>
        <w:t>Für größere technische Hilfeleistungen einfachen Umfangs.</w:t>
      </w:r>
    </w:p>
    <w:p w14:paraId="456E53F0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b)</w:t>
      </w:r>
      <w:r w:rsidRPr="00505D6C">
        <w:rPr>
          <w:rFonts w:asciiTheme="minorHAnsi" w:hAnsiTheme="minorHAnsi" w:cstheme="minorHAnsi"/>
          <w:sz w:val="22"/>
          <w:szCs w:val="22"/>
        </w:rPr>
        <w:tab/>
        <w:t>Für den Transport und das Bereitstellen von Ausrüstungen und Geräten.</w:t>
      </w:r>
    </w:p>
    <w:p w14:paraId="3497055D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c)</w:t>
      </w:r>
      <w:r w:rsidRPr="00505D6C">
        <w:rPr>
          <w:rFonts w:asciiTheme="minorHAnsi" w:hAnsiTheme="minorHAnsi" w:cstheme="minorHAnsi"/>
          <w:sz w:val="22"/>
          <w:szCs w:val="22"/>
        </w:rPr>
        <w:tab/>
        <w:t>Für den Mannschaftstransport.</w:t>
      </w:r>
    </w:p>
    <w:p w14:paraId="20B59F32" w14:textId="77777777" w:rsidR="00505D6C" w:rsidRPr="00505D6C" w:rsidRDefault="00505D6C" w:rsidP="00505D6C">
      <w:pPr>
        <w:pStyle w:val="Textkrper-Zeileneinzug"/>
        <w:spacing w:before="80" w:after="80" w:line="276" w:lineRule="auto"/>
        <w:ind w:left="397" w:hanging="397"/>
        <w:jc w:val="left"/>
        <w:rPr>
          <w:rFonts w:asciiTheme="minorHAnsi" w:hAnsiTheme="minorHAnsi" w:cstheme="minorHAnsi"/>
          <w:sz w:val="22"/>
          <w:szCs w:val="22"/>
        </w:rPr>
      </w:pPr>
      <w:r w:rsidRPr="00505D6C">
        <w:rPr>
          <w:rFonts w:asciiTheme="minorHAnsi" w:hAnsiTheme="minorHAnsi" w:cstheme="minorHAnsi"/>
          <w:sz w:val="22"/>
          <w:szCs w:val="22"/>
        </w:rPr>
        <w:t>d)</w:t>
      </w:r>
      <w:r w:rsidRPr="00505D6C">
        <w:rPr>
          <w:rFonts w:asciiTheme="minorHAnsi" w:hAnsiTheme="minorHAnsi" w:cstheme="minorHAnsi"/>
          <w:sz w:val="22"/>
          <w:szCs w:val="22"/>
        </w:rPr>
        <w:tab/>
        <w:t>Für die Brandbekämpfung.</w:t>
      </w:r>
    </w:p>
    <w:p w14:paraId="72A915E8" w14:textId="77777777" w:rsidR="00505D6C" w:rsidRPr="00505D6C" w:rsidRDefault="00505D6C" w:rsidP="00505D6C">
      <w:pPr>
        <w:pStyle w:val="Textkrper-Zeileneinzug"/>
        <w:spacing w:before="80" w:after="80"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5BBA4FD4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5.   Für welche Einsatzzwecke werden Gerätefahrzeuge Gefahrgut verwendet?</w:t>
      </w:r>
    </w:p>
    <w:p w14:paraId="15955D3F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Für die Begrenzung von Umweltschäden bei Einsätzen mit gefährlichen Stoffen</w:t>
      </w:r>
    </w:p>
    <w:p w14:paraId="1E26FC93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Für den Transport gefährlicher Stoffe und Güter.</w:t>
      </w:r>
    </w:p>
    <w:p w14:paraId="58B46034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Für den Nachweis von gefährlichen Stoffen.</w:t>
      </w:r>
    </w:p>
    <w:p w14:paraId="1ADB8BB3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Für das Auffangen, Umpumpen und Zwischenlagern von Stoffen.</w:t>
      </w:r>
    </w:p>
    <w:p w14:paraId="738B1F93" w14:textId="77777777" w:rsidR="00505D6C" w:rsidRPr="00505D6C" w:rsidRDefault="00505D6C" w:rsidP="00505D6C">
      <w:pPr>
        <w:spacing w:before="80" w:after="80"/>
        <w:ind w:left="340" w:hanging="340"/>
        <w:rPr>
          <w:rFonts w:asciiTheme="minorHAnsi" w:hAnsiTheme="minorHAnsi" w:cstheme="minorHAnsi"/>
        </w:rPr>
      </w:pPr>
    </w:p>
    <w:p w14:paraId="3B474A88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6.   Welche Merkmale kennzeichnen einen Gerätewagen Gefahrgut GW-G?</w:t>
      </w:r>
    </w:p>
    <w:p w14:paraId="39030E43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Ein Fahrgestell mit Straßenantrieb.</w:t>
      </w:r>
    </w:p>
    <w:p w14:paraId="4546E56C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Ein Fahrgestell mit Allradantrieb.</w:t>
      </w:r>
    </w:p>
    <w:p w14:paraId="4BDC4C35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   Ein vom Fahrzeugmotor angetriebener Stromerzeuger.</w:t>
      </w:r>
    </w:p>
    <w:p w14:paraId="5D645D47" w14:textId="77777777" w:rsid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   Ein Fahrerraum für die Aufnahme eines Trupps (1/2) oder zwei Einsatzkräften (1/1).</w:t>
      </w:r>
    </w:p>
    <w:p w14:paraId="6E5B4654" w14:textId="77777777" w:rsidR="00933DF9" w:rsidRPr="00505D6C" w:rsidRDefault="00933DF9" w:rsidP="00505D6C">
      <w:pPr>
        <w:spacing w:before="80" w:after="80"/>
        <w:ind w:left="397" w:hanging="397"/>
        <w:rPr>
          <w:rFonts w:asciiTheme="minorHAnsi" w:hAnsiTheme="minorHAnsi" w:cstheme="minorHAnsi"/>
        </w:rPr>
      </w:pPr>
    </w:p>
    <w:p w14:paraId="3EA6070B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lastRenderedPageBreak/>
        <w:t>7.   Für welche Einsatzzwecke werden Einsatzleitfahrzeuge verwendet?</w:t>
      </w:r>
    </w:p>
    <w:p w14:paraId="0268F4A9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Für das Herstellen der elektrischen Leitfähigkeit an Einsatzstellen.</w:t>
      </w:r>
    </w:p>
    <w:p w14:paraId="0F7EABB3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Für die Betreuung von Einsatzkräften.</w:t>
      </w:r>
    </w:p>
    <w:p w14:paraId="098D9D44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Für das Führen von taktischen Einheiten.</w:t>
      </w:r>
    </w:p>
    <w:p w14:paraId="18D6FCC4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Für das Leiten von Einsatzleitern.</w:t>
      </w:r>
    </w:p>
    <w:p w14:paraId="0AABB47D" w14:textId="77777777" w:rsidR="00505D6C" w:rsidRPr="00505D6C" w:rsidRDefault="00505D6C" w:rsidP="00505D6C">
      <w:pPr>
        <w:pStyle w:val="Textkrper-Zeileneinzug"/>
        <w:spacing w:before="80" w:after="80" w:line="276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 w14:paraId="7837C53F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8.   Welche Merkmale kennzeichnen einen Einsatzleitwagen ELW 1?</w:t>
      </w:r>
    </w:p>
    <w:p w14:paraId="0E96F7AD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Ein Fahrgestell mit Straßen- oder Allradantrieb.</w:t>
      </w:r>
    </w:p>
    <w:p w14:paraId="50A87001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Ein Fahrzeug mit einer Gesamtmasse von mindestens 7.500 Kilogramm.</w:t>
      </w:r>
    </w:p>
    <w:p w14:paraId="68DDAD21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Zwei Kommunikationsarbeitsplätze im Mannschaftsraum.</w:t>
      </w:r>
    </w:p>
    <w:p w14:paraId="1B47B1DE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Ein eingebautes digitales Handfunkgerät im 4-Meter-Wellenbereich.</w:t>
      </w:r>
    </w:p>
    <w:p w14:paraId="287F5430" w14:textId="77777777" w:rsidR="00505D6C" w:rsidRPr="00505D6C" w:rsidRDefault="00505D6C" w:rsidP="00505D6C">
      <w:pPr>
        <w:pStyle w:val="Textkrper-Zeileneinzug"/>
        <w:spacing w:before="80" w:after="80" w:line="276" w:lineRule="auto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37CD744E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9.   Welche Arten der Feuerwehrfahrzeuge gehören zu den Nachschubfahrzeugen?</w:t>
      </w:r>
    </w:p>
    <w:p w14:paraId="5FF39705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Gerätewagen Logistik</w:t>
      </w:r>
    </w:p>
    <w:p w14:paraId="1EF58DFC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Mannschaftsfahrzeuge</w:t>
      </w:r>
    </w:p>
    <w:p w14:paraId="4D54B6FE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Wechselladerfahrzeuge</w:t>
      </w:r>
    </w:p>
    <w:p w14:paraId="45FCFBD3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Löschmittelfahrzeuge</w:t>
      </w:r>
    </w:p>
    <w:p w14:paraId="1555A76B" w14:textId="77777777" w:rsidR="00505D6C" w:rsidRPr="00505D6C" w:rsidRDefault="00505D6C" w:rsidP="00505D6C">
      <w:pPr>
        <w:pStyle w:val="Textkrper-Zeileneinzug"/>
        <w:spacing w:before="80" w:after="80" w:line="276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 w14:paraId="12047E94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10. Welche Merkmale kennzeichnen ein Wechselladerfahrzeug WLF?</w:t>
      </w:r>
    </w:p>
    <w:p w14:paraId="5178AAEA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Ein Fahrgestell mit einer Gesamtmasse von maximal 16.000 Kilogramm.</w:t>
      </w:r>
    </w:p>
    <w:p w14:paraId="1D41A0DC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Ein Fahrer- und Mannschaftsraum für die Aufnahme einer Staffel (1/5).</w:t>
      </w:r>
    </w:p>
    <w:p w14:paraId="79C4E731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Eine auf dem Fahrgestell montierte Wechselladereinrichtung.</w:t>
      </w:r>
    </w:p>
    <w:p w14:paraId="11E649C0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Ein auf Wunsch des Bestellers angebrachter Wechsellader.</w:t>
      </w:r>
    </w:p>
    <w:p w14:paraId="4AA80378" w14:textId="77777777" w:rsidR="00505D6C" w:rsidRPr="00505D6C" w:rsidRDefault="00505D6C" w:rsidP="00505D6C">
      <w:pPr>
        <w:pStyle w:val="Textkrper-Zeileneinzug"/>
        <w:spacing w:before="80" w:after="80" w:line="276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 w14:paraId="2A99FFB1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11. Welche Merkmale kennzeichnen einen Gerätewagen Logistik GW-L2?</w:t>
      </w:r>
    </w:p>
    <w:p w14:paraId="70F2EEC2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Ein Fahrgestell mit einer Gesamtmasse von maximal 16.000 Kilogramm.</w:t>
      </w:r>
    </w:p>
    <w:p w14:paraId="32BE70EE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Ein Fahrer- und Mannschaftsraum für die Aufnahme einer Staffel (1/5).</w:t>
      </w:r>
    </w:p>
    <w:p w14:paraId="4EFF1607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Eine auf Wunsch mitgeführte Zusatzbeladung „Wasserversorgung“.</w:t>
      </w:r>
    </w:p>
    <w:p w14:paraId="2AFCF3E5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Eine auf Wunsch mitgeführte Zusatzbeladung „Höhenrettung“.</w:t>
      </w:r>
    </w:p>
    <w:p w14:paraId="45255A81" w14:textId="77777777" w:rsidR="00505D6C" w:rsidRPr="00505D6C" w:rsidRDefault="00505D6C" w:rsidP="00505D6C">
      <w:pPr>
        <w:pStyle w:val="Textkrper-Zeileneinzug"/>
        <w:spacing w:before="80" w:after="80" w:line="276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</w:p>
    <w:p w14:paraId="450DD730" w14:textId="77777777" w:rsidR="00505D6C" w:rsidRPr="00505D6C" w:rsidRDefault="00505D6C" w:rsidP="00505D6C">
      <w:pPr>
        <w:pStyle w:val="Textkrper-Zeileneinzug"/>
        <w:spacing w:before="80" w:after="80" w:line="276" w:lineRule="auto"/>
        <w:ind w:left="284" w:hanging="28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05D6C">
        <w:rPr>
          <w:rFonts w:asciiTheme="minorHAnsi" w:hAnsiTheme="minorHAnsi" w:cstheme="minorHAnsi"/>
          <w:b/>
          <w:sz w:val="22"/>
          <w:szCs w:val="22"/>
        </w:rPr>
        <w:t>12. Welche Feuerwehrfahrzeugen werden für den Katastrophenschutz bereitgestellt?</w:t>
      </w:r>
    </w:p>
    <w:p w14:paraId="3F051B7D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a)</w:t>
      </w:r>
      <w:r w:rsidRPr="00505D6C">
        <w:rPr>
          <w:rFonts w:asciiTheme="minorHAnsi" w:hAnsiTheme="minorHAnsi" w:cstheme="minorHAnsi"/>
        </w:rPr>
        <w:tab/>
        <w:t>Löschgruppenfahrzeuge LF 20 KatS</w:t>
      </w:r>
    </w:p>
    <w:p w14:paraId="41FC5617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b)</w:t>
      </w:r>
      <w:r w:rsidRPr="00505D6C">
        <w:rPr>
          <w:rFonts w:asciiTheme="minorHAnsi" w:hAnsiTheme="minorHAnsi" w:cstheme="minorHAnsi"/>
        </w:rPr>
        <w:tab/>
        <w:t>Schlauchwagen SW KatS</w:t>
      </w:r>
    </w:p>
    <w:p w14:paraId="087F755E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c)</w:t>
      </w:r>
      <w:r w:rsidRPr="00505D6C">
        <w:rPr>
          <w:rFonts w:asciiTheme="minorHAnsi" w:hAnsiTheme="minorHAnsi" w:cstheme="minorHAnsi"/>
        </w:rPr>
        <w:tab/>
        <w:t>Gerätewagen Logistik GW-L KatS</w:t>
      </w:r>
    </w:p>
    <w:p w14:paraId="1CC655CA" w14:textId="77777777" w:rsidR="00505D6C" w:rsidRPr="00505D6C" w:rsidRDefault="00505D6C" w:rsidP="00505D6C">
      <w:pPr>
        <w:spacing w:before="80" w:after="80"/>
        <w:ind w:left="397" w:hanging="397"/>
        <w:rPr>
          <w:rFonts w:asciiTheme="minorHAnsi" w:hAnsiTheme="minorHAnsi" w:cstheme="minorHAnsi"/>
        </w:rPr>
      </w:pPr>
      <w:r w:rsidRPr="00505D6C">
        <w:rPr>
          <w:rFonts w:asciiTheme="minorHAnsi" w:hAnsiTheme="minorHAnsi" w:cstheme="minorHAnsi"/>
        </w:rPr>
        <w:t>d)</w:t>
      </w:r>
      <w:r w:rsidRPr="00505D6C">
        <w:rPr>
          <w:rFonts w:asciiTheme="minorHAnsi" w:hAnsiTheme="minorHAnsi" w:cstheme="minorHAnsi"/>
        </w:rPr>
        <w:tab/>
        <w:t>Gerätewagen Dekontamination Personal GW Dekon P</w:t>
      </w:r>
    </w:p>
    <w:p w14:paraId="7FD5FA86" w14:textId="77777777" w:rsidR="00505D6C" w:rsidRPr="00505D6C" w:rsidRDefault="00505D6C" w:rsidP="00505D6C">
      <w:pPr>
        <w:spacing w:before="80" w:after="80"/>
        <w:rPr>
          <w:rFonts w:asciiTheme="minorHAnsi" w:hAnsiTheme="minorHAnsi" w:cstheme="minorHAnsi"/>
          <w:b/>
          <w:sz w:val="18"/>
          <w:szCs w:val="18"/>
        </w:rPr>
      </w:pPr>
    </w:p>
    <w:p w14:paraId="4EF8E635" w14:textId="77777777" w:rsidR="00505D6C" w:rsidRPr="00505D6C" w:rsidRDefault="00505D6C" w:rsidP="00505D6C">
      <w:pPr>
        <w:spacing w:before="80" w:after="80"/>
        <w:rPr>
          <w:rFonts w:asciiTheme="minorHAnsi" w:hAnsiTheme="minorHAnsi" w:cstheme="minorHAnsi"/>
          <w:sz w:val="18"/>
          <w:szCs w:val="18"/>
        </w:rPr>
      </w:pPr>
      <w:r w:rsidRPr="00505D6C">
        <w:rPr>
          <w:rFonts w:asciiTheme="minorHAnsi" w:hAnsiTheme="minorHAnsi" w:cstheme="minorHAnsi"/>
          <w:b/>
          <w:sz w:val="18"/>
          <w:szCs w:val="18"/>
        </w:rPr>
        <w:t>Hinweis:</w:t>
      </w:r>
      <w:r w:rsidRPr="00505D6C">
        <w:rPr>
          <w:rFonts w:asciiTheme="minorHAnsi" w:hAnsiTheme="minorHAnsi" w:cstheme="minorHAnsi"/>
          <w:sz w:val="18"/>
          <w:szCs w:val="18"/>
        </w:rPr>
        <w:t xml:space="preserve"> Es können mehrere Antworten richtig sein.</w:t>
      </w:r>
    </w:p>
    <w:p w14:paraId="3DA45F16" w14:textId="77777777" w:rsidR="00505D6C" w:rsidRPr="00505D6C" w:rsidRDefault="00505D6C" w:rsidP="00505D6C">
      <w:pPr>
        <w:spacing w:before="80" w:after="80"/>
        <w:rPr>
          <w:rFonts w:asciiTheme="minorHAnsi" w:hAnsiTheme="minorHAnsi" w:cstheme="minorHAnsi"/>
        </w:rPr>
      </w:pPr>
    </w:p>
    <w:sectPr w:rsidR="00505D6C" w:rsidRPr="00505D6C" w:rsidSect="001A781A">
      <w:headerReference w:type="default" r:id="rId8"/>
      <w:footerReference w:type="default" r:id="rId9"/>
      <w:pgSz w:w="11906" w:h="16838"/>
      <w:pgMar w:top="1418" w:right="1418" w:bottom="1134" w:left="1418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CADA1" w14:textId="77777777" w:rsidR="00020513" w:rsidRDefault="00020513" w:rsidP="008A6940">
      <w:pPr>
        <w:spacing w:before="0" w:after="0" w:line="240" w:lineRule="auto"/>
      </w:pPr>
      <w:r>
        <w:separator/>
      </w:r>
    </w:p>
  </w:endnote>
  <w:endnote w:type="continuationSeparator" w:id="0">
    <w:p w14:paraId="17F71566" w14:textId="77777777" w:rsidR="00020513" w:rsidRDefault="00020513" w:rsidP="008A69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CF17" w14:textId="669EF734" w:rsidR="008A6940" w:rsidRDefault="000C1B94" w:rsidP="00933DF9">
    <w:pPr>
      <w:pStyle w:val="IntensivesZitat"/>
      <w:tabs>
        <w:tab w:val="left" w:pos="9072"/>
      </w:tabs>
      <w:spacing w:before="120"/>
      <w:ind w:right="142"/>
      <w:jc w:val="center"/>
    </w:pPr>
    <w:r w:rsidRPr="00915CDA">
      <w:rPr>
        <w:rFonts w:cs="Arial"/>
        <w:noProof/>
        <w:szCs w:val="1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92B709" wp14:editId="0684B335">
              <wp:simplePos x="0" y="0"/>
              <wp:positionH relativeFrom="column">
                <wp:posOffset>1343624</wp:posOffset>
              </wp:positionH>
              <wp:positionV relativeFrom="paragraph">
                <wp:posOffset>233855</wp:posOffset>
              </wp:positionV>
              <wp:extent cx="3074565" cy="378460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4565" cy="378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23CFEF" w14:textId="77777777" w:rsidR="000C1B94" w:rsidRPr="00915CDA" w:rsidRDefault="000C1B94" w:rsidP="000C1B94">
                          <w:pPr>
                            <w:pStyle w:val="IntensivesZitat"/>
                            <w:ind w:right="0"/>
                            <w:jc w:val="center"/>
                          </w:pPr>
                          <w:r>
                            <w:t>5.6 Aufgabenblatt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2B70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05.8pt;margin-top:18.4pt;width:242.1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" stroked="f">
              <v:textbox>
                <w:txbxContent>
                  <w:p w14:paraId="5023CFEF" w14:textId="77777777" w:rsidR="000C1B94" w:rsidRPr="00915CDA" w:rsidRDefault="000C1B94" w:rsidP="000C1B94">
                    <w:pPr>
                      <w:pStyle w:val="IntensivesZitat"/>
                      <w:ind w:right="0"/>
                      <w:jc w:val="center"/>
                    </w:pPr>
                    <w:r>
                      <w:t>5.6 Aufgabenblatt</w:t>
                    </w:r>
                  </w:p>
                </w:txbxContent>
              </v:textbox>
            </v:shape>
          </w:pict>
        </mc:Fallback>
      </mc:AlternateContent>
    </w:r>
    <w:r w:rsidR="008A6940" w:rsidRPr="006E2C74">
      <w:rPr>
        <w:rStyle w:val="IntensivesZitatZchn"/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BDBB10D" wp14:editId="26240D6D">
              <wp:simplePos x="0" y="0"/>
              <wp:positionH relativeFrom="column">
                <wp:posOffset>-2328</wp:posOffset>
              </wp:positionH>
              <wp:positionV relativeFrom="paragraph">
                <wp:posOffset>6350</wp:posOffset>
              </wp:positionV>
              <wp:extent cx="5717116" cy="0"/>
              <wp:effectExtent l="0" t="0" r="17145" b="19050"/>
              <wp:wrapNone/>
              <wp:docPr id="10" name="Gerade Verbindung mit Pfei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7116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09154F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0" o:spid="_x0000_s1026" type="#_x0000_t32" style="position:absolute;margin-left:-.2pt;margin-top:.5pt;width:450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"/>
          </w:pict>
        </mc:Fallback>
      </mc:AlternateContent>
    </w:r>
    <w:r w:rsidR="00865134">
      <w:rPr>
        <w:rFonts w:cs="Arial"/>
        <w:noProof/>
        <w:szCs w:val="18"/>
        <w:lang w:eastAsia="de-DE"/>
      </w:rPr>
      <w:t>04</w:t>
    </w:r>
    <w:r w:rsidR="009A50AE">
      <w:rPr>
        <w:rFonts w:cs="Arial"/>
        <w:noProof/>
        <w:szCs w:val="18"/>
        <w:lang w:eastAsia="de-DE"/>
      </w:rPr>
      <w:t>/20</w:t>
    </w:r>
    <w:r w:rsidR="00865134">
      <w:rPr>
        <w:rFonts w:cs="Arial"/>
        <w:noProof/>
        <w:szCs w:val="18"/>
        <w:lang w:eastAsia="de-DE"/>
      </w:rPr>
      <w:t>20</w:t>
    </w:r>
    <w:r w:rsidR="008A6940" w:rsidRPr="00915CDA">
      <w:rPr>
        <w:rFonts w:cs="Arial"/>
        <w:szCs w:val="18"/>
      </w:rPr>
      <w:ptab w:relativeTo="margin" w:alignment="center" w:leader="none"/>
    </w:r>
    <w:r w:rsidR="00365D19">
      <w:rPr>
        <w:rStyle w:val="IntensivesZitatZchn"/>
      </w:rPr>
      <w:t>Ausbildungsl</w:t>
    </w:r>
    <w:r w:rsidR="008A6940" w:rsidRPr="006E2C74">
      <w:rPr>
        <w:rStyle w:val="IntensivesZitatZchn"/>
      </w:rPr>
      <w:t xml:space="preserve">eitfaden </w:t>
    </w:r>
    <w:r w:rsidR="008D7EC5">
      <w:rPr>
        <w:rStyle w:val="IntensivesZitatZchn"/>
      </w:rPr>
      <w:t>Truppausbildung - Truppmannausbildung Teil 2</w:t>
    </w:r>
    <w:r w:rsidR="008A6940" w:rsidRPr="006E2C74">
      <w:rPr>
        <w:rStyle w:val="IntensivesZitatZchn"/>
      </w:rPr>
      <w:t xml:space="preserve"> </w:t>
    </w:r>
    <w:r w:rsidR="008A6940" w:rsidRPr="00915CDA">
      <w:rPr>
        <w:rFonts w:cs="Arial"/>
        <w:szCs w:val="18"/>
      </w:rPr>
      <w:ptab w:relativeTo="margin" w:alignment="right" w:leader="none"/>
    </w:r>
    <w:r w:rsidR="00365D19">
      <w:rPr>
        <w:rFonts w:cs="Arial"/>
        <w:szCs w:val="18"/>
      </w:rPr>
      <w:t>-</w:t>
    </w:r>
    <w:r w:rsidR="008A6940" w:rsidRPr="008A5631">
      <w:fldChar w:fldCharType="begin"/>
    </w:r>
    <w:r w:rsidR="008A6940" w:rsidRPr="008A5631">
      <w:instrText>PAGE   \* MERGEFORMAT</w:instrText>
    </w:r>
    <w:r w:rsidR="008A6940" w:rsidRPr="008A5631">
      <w:fldChar w:fldCharType="separate"/>
    </w:r>
    <w:r w:rsidR="00B252F0">
      <w:rPr>
        <w:noProof/>
      </w:rPr>
      <w:t>2</w:t>
    </w:r>
    <w:r w:rsidR="008A6940" w:rsidRPr="008A5631">
      <w:fldChar w:fldCharType="end"/>
    </w:r>
    <w:r w:rsidR="00365D19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F4F51" w14:textId="77777777" w:rsidR="00020513" w:rsidRDefault="00020513" w:rsidP="008A6940">
      <w:pPr>
        <w:spacing w:before="0" w:after="0" w:line="240" w:lineRule="auto"/>
      </w:pPr>
      <w:r>
        <w:separator/>
      </w:r>
    </w:p>
  </w:footnote>
  <w:footnote w:type="continuationSeparator" w:id="0">
    <w:p w14:paraId="331F87A4" w14:textId="77777777" w:rsidR="00020513" w:rsidRDefault="00020513" w:rsidP="008A694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FB81" w14:textId="77777777" w:rsidR="008A6940" w:rsidRDefault="008A6940" w:rsidP="006E2C74">
    <w:pPr>
      <w:pStyle w:val="VorlageKopfzeile"/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376D06C" wp14:editId="10269568">
              <wp:simplePos x="0" y="0"/>
              <wp:positionH relativeFrom="column">
                <wp:posOffset>-44662</wp:posOffset>
              </wp:positionH>
              <wp:positionV relativeFrom="paragraph">
                <wp:posOffset>278553</wp:posOffset>
              </wp:positionV>
              <wp:extent cx="5759662" cy="0"/>
              <wp:effectExtent l="0" t="0" r="12700" b="19050"/>
              <wp:wrapNone/>
              <wp:docPr id="1" name="Gerade Verbindung mit Pfe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66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9071C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" o:spid="_x0000_s1026" type="#_x0000_t32" style="position:absolute;margin-left:-3.5pt;margin-top:21.95pt;width:453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"/>
          </w:pict>
        </mc:Fallback>
      </mc:AlternateContent>
    </w:r>
    <w:r w:rsidRPr="00AE06B7">
      <w:rPr>
        <w:noProof/>
      </w:rPr>
      <w:drawing>
        <wp:anchor distT="0" distB="0" distL="114300" distR="114300" simplePos="0" relativeHeight="251661824" behindDoc="1" locked="1" layoutInCell="1" allowOverlap="1" wp14:anchorId="333E65EA" wp14:editId="7BD87F25">
          <wp:simplePos x="0" y="0"/>
          <wp:positionH relativeFrom="column">
            <wp:posOffset>3960495</wp:posOffset>
          </wp:positionH>
          <wp:positionV relativeFrom="topMargin">
            <wp:posOffset>59055</wp:posOffset>
          </wp:positionV>
          <wp:extent cx="1852295" cy="663575"/>
          <wp:effectExtent l="0" t="0" r="0" b="3175"/>
          <wp:wrapTight wrapText="bothSides">
            <wp:wrapPolygon edited="0">
              <wp:start x="0" y="0"/>
              <wp:lineTo x="0" y="21083"/>
              <wp:lineTo x="21326" y="21083"/>
              <wp:lineTo x="21326" y="0"/>
              <wp:lineTo x="0" y="0"/>
            </wp:wrapPolygon>
          </wp:wrapTight>
          <wp:docPr id="25" name="Bild 1" descr="C:\Dokumente und Einstellungen\0207elenzxxx\Lokale Einstellungen\Temporary Internet Files\Content.Word\HLF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kumente und Einstellungen\0207elenzxxx\Lokale Einstellungen\Temporary Internet Files\Content.Word\HLFS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05D6C">
      <w:t>Sonderfahrzeuge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040FD"/>
    <w:multiLevelType w:val="hybridMultilevel"/>
    <w:tmpl w:val="E57A2DE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6AE4"/>
    <w:multiLevelType w:val="hybridMultilevel"/>
    <w:tmpl w:val="1076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83483"/>
    <w:multiLevelType w:val="hybridMultilevel"/>
    <w:tmpl w:val="A6FED43A"/>
    <w:lvl w:ilvl="0" w:tplc="54EEBB6E">
      <w:start w:val="1"/>
      <w:numFmt w:val="decimal"/>
      <w:lvlText w:val="%1."/>
      <w:lvlJc w:val="left"/>
      <w:pPr>
        <w:ind w:left="7590" w:hanging="360"/>
      </w:pPr>
    </w:lvl>
    <w:lvl w:ilvl="1" w:tplc="04070019" w:tentative="1">
      <w:start w:val="1"/>
      <w:numFmt w:val="lowerLetter"/>
      <w:lvlText w:val="%2."/>
      <w:lvlJc w:val="left"/>
      <w:pPr>
        <w:ind w:left="8310" w:hanging="360"/>
      </w:pPr>
    </w:lvl>
    <w:lvl w:ilvl="2" w:tplc="0407001B" w:tentative="1">
      <w:start w:val="1"/>
      <w:numFmt w:val="lowerRoman"/>
      <w:lvlText w:val="%3."/>
      <w:lvlJc w:val="right"/>
      <w:pPr>
        <w:ind w:left="9030" w:hanging="180"/>
      </w:pPr>
    </w:lvl>
    <w:lvl w:ilvl="3" w:tplc="0407000F" w:tentative="1">
      <w:start w:val="1"/>
      <w:numFmt w:val="decimal"/>
      <w:lvlText w:val="%4."/>
      <w:lvlJc w:val="left"/>
      <w:pPr>
        <w:ind w:left="9750" w:hanging="360"/>
      </w:pPr>
    </w:lvl>
    <w:lvl w:ilvl="4" w:tplc="04070019" w:tentative="1">
      <w:start w:val="1"/>
      <w:numFmt w:val="lowerLetter"/>
      <w:lvlText w:val="%5."/>
      <w:lvlJc w:val="left"/>
      <w:pPr>
        <w:ind w:left="10470" w:hanging="360"/>
      </w:pPr>
    </w:lvl>
    <w:lvl w:ilvl="5" w:tplc="0407001B" w:tentative="1">
      <w:start w:val="1"/>
      <w:numFmt w:val="lowerRoman"/>
      <w:lvlText w:val="%6."/>
      <w:lvlJc w:val="right"/>
      <w:pPr>
        <w:ind w:left="11190" w:hanging="180"/>
      </w:pPr>
    </w:lvl>
    <w:lvl w:ilvl="6" w:tplc="0407000F" w:tentative="1">
      <w:start w:val="1"/>
      <w:numFmt w:val="decimal"/>
      <w:lvlText w:val="%7."/>
      <w:lvlJc w:val="left"/>
      <w:pPr>
        <w:ind w:left="11910" w:hanging="360"/>
      </w:pPr>
    </w:lvl>
    <w:lvl w:ilvl="7" w:tplc="04070019" w:tentative="1">
      <w:start w:val="1"/>
      <w:numFmt w:val="lowerLetter"/>
      <w:lvlText w:val="%8."/>
      <w:lvlJc w:val="left"/>
      <w:pPr>
        <w:ind w:left="12630" w:hanging="360"/>
      </w:pPr>
    </w:lvl>
    <w:lvl w:ilvl="8" w:tplc="0407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3" w15:restartNumberingAfterBreak="0">
    <w:nsid w:val="1139717A"/>
    <w:multiLevelType w:val="hybridMultilevel"/>
    <w:tmpl w:val="6BAAE5F8"/>
    <w:lvl w:ilvl="0" w:tplc="42C29A8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7715A"/>
    <w:multiLevelType w:val="hybridMultilevel"/>
    <w:tmpl w:val="B328AF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64C36"/>
    <w:multiLevelType w:val="hybridMultilevel"/>
    <w:tmpl w:val="DA6E418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A60E7"/>
    <w:multiLevelType w:val="hybridMultilevel"/>
    <w:tmpl w:val="9D36CAD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E57C4"/>
    <w:multiLevelType w:val="multilevel"/>
    <w:tmpl w:val="7848D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1465F5"/>
    <w:multiLevelType w:val="hybridMultilevel"/>
    <w:tmpl w:val="891093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E1FA1"/>
    <w:multiLevelType w:val="hybridMultilevel"/>
    <w:tmpl w:val="BA4A5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467B5"/>
    <w:multiLevelType w:val="hybridMultilevel"/>
    <w:tmpl w:val="E58A6806"/>
    <w:lvl w:ilvl="0" w:tplc="177EC664">
      <w:start w:val="1"/>
      <w:numFmt w:val="bullet"/>
      <w:pStyle w:val="Listenabsatz"/>
      <w:lvlText w:val=""/>
      <w:lvlJc w:val="left"/>
      <w:pPr>
        <w:ind w:left="42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abstractNum w:abstractNumId="11" w15:restartNumberingAfterBreak="0">
    <w:nsid w:val="4D7D796B"/>
    <w:multiLevelType w:val="hybridMultilevel"/>
    <w:tmpl w:val="A80200E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A5AB4"/>
    <w:multiLevelType w:val="hybridMultilevel"/>
    <w:tmpl w:val="027A74D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81D0B"/>
    <w:multiLevelType w:val="hybridMultilevel"/>
    <w:tmpl w:val="45EE4ADC"/>
    <w:lvl w:ilvl="0" w:tplc="9AFE8198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35C30"/>
    <w:multiLevelType w:val="hybridMultilevel"/>
    <w:tmpl w:val="44F04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13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11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2F0"/>
    <w:rsid w:val="00017CDF"/>
    <w:rsid w:val="00020513"/>
    <w:rsid w:val="00035F97"/>
    <w:rsid w:val="000C1B94"/>
    <w:rsid w:val="000E14D3"/>
    <w:rsid w:val="0017117B"/>
    <w:rsid w:val="00197DE5"/>
    <w:rsid w:val="001A781A"/>
    <w:rsid w:val="00267CD9"/>
    <w:rsid w:val="00365D19"/>
    <w:rsid w:val="003A6F96"/>
    <w:rsid w:val="003C1F4D"/>
    <w:rsid w:val="003E5A91"/>
    <w:rsid w:val="0041070D"/>
    <w:rsid w:val="004150B8"/>
    <w:rsid w:val="00474C37"/>
    <w:rsid w:val="00487354"/>
    <w:rsid w:val="004C20F5"/>
    <w:rsid w:val="004D621D"/>
    <w:rsid w:val="004E7BF0"/>
    <w:rsid w:val="00505D6C"/>
    <w:rsid w:val="005A0566"/>
    <w:rsid w:val="00636F3C"/>
    <w:rsid w:val="00693998"/>
    <w:rsid w:val="006E2C74"/>
    <w:rsid w:val="006F6E7D"/>
    <w:rsid w:val="00774E88"/>
    <w:rsid w:val="00775C2B"/>
    <w:rsid w:val="007B41A3"/>
    <w:rsid w:val="00812D3A"/>
    <w:rsid w:val="00865134"/>
    <w:rsid w:val="008A5631"/>
    <w:rsid w:val="008A6940"/>
    <w:rsid w:val="008D091D"/>
    <w:rsid w:val="008D13B1"/>
    <w:rsid w:val="008D7EC5"/>
    <w:rsid w:val="009208D2"/>
    <w:rsid w:val="0092511E"/>
    <w:rsid w:val="00933DF9"/>
    <w:rsid w:val="009A50AE"/>
    <w:rsid w:val="009C5912"/>
    <w:rsid w:val="009F68B8"/>
    <w:rsid w:val="00A40B48"/>
    <w:rsid w:val="00A40E77"/>
    <w:rsid w:val="00A46312"/>
    <w:rsid w:val="00AC17B0"/>
    <w:rsid w:val="00B252F0"/>
    <w:rsid w:val="00B62157"/>
    <w:rsid w:val="00B720AB"/>
    <w:rsid w:val="00BB37F1"/>
    <w:rsid w:val="00BB3BEF"/>
    <w:rsid w:val="00C369ED"/>
    <w:rsid w:val="00CC2CFB"/>
    <w:rsid w:val="00CF40DF"/>
    <w:rsid w:val="00D03D58"/>
    <w:rsid w:val="00D255A6"/>
    <w:rsid w:val="00D45590"/>
    <w:rsid w:val="00D96362"/>
    <w:rsid w:val="00DF2B70"/>
    <w:rsid w:val="00E129D8"/>
    <w:rsid w:val="00E92BBB"/>
    <w:rsid w:val="00ED2F91"/>
    <w:rsid w:val="00F014F0"/>
    <w:rsid w:val="00F17F56"/>
    <w:rsid w:val="00F4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70879"/>
  <w15:docId w15:val="{49B9165C-9D11-48D1-95FD-97F73526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7CDF"/>
    <w:pPr>
      <w:spacing w:before="120" w:after="120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3998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3998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39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93998"/>
    <w:rPr>
      <w:rFonts w:asciiTheme="majorHAnsi" w:eastAsiaTheme="majorEastAsia" w:hAnsiTheme="majorHAnsi" w:cstheme="majorBidi"/>
      <w:b/>
      <w:bCs/>
      <w:szCs w:val="26"/>
    </w:rPr>
  </w:style>
  <w:style w:type="paragraph" w:styleId="Titel">
    <w:name w:val="Title"/>
    <w:aliases w:val="Deckblatt"/>
    <w:basedOn w:val="Standard"/>
    <w:next w:val="Standard"/>
    <w:link w:val="TitelZchn"/>
    <w:uiPriority w:val="10"/>
    <w:qFormat/>
    <w:rsid w:val="006E2C74"/>
    <w:pPr>
      <w:spacing w:before="0" w:after="180" w:line="480" w:lineRule="auto"/>
      <w:ind w:left="708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TitelZchn">
    <w:name w:val="Titel Zchn"/>
    <w:aliases w:val="Deckblatt Zchn"/>
    <w:basedOn w:val="Absatz-Standardschriftart"/>
    <w:link w:val="Titel"/>
    <w:uiPriority w:val="10"/>
    <w:rsid w:val="006E2C7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28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4D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14D3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rsid w:val="00D255A6"/>
    <w:pPr>
      <w:spacing w:after="0" w:line="240" w:lineRule="auto"/>
    </w:pPr>
    <w:rPr>
      <w:rFonts w:ascii="Arial" w:hAnsi="Arial"/>
    </w:rPr>
  </w:style>
  <w:style w:type="character" w:styleId="Fett">
    <w:name w:val="Strong"/>
    <w:aliases w:val="Fett 12"/>
    <w:basedOn w:val="Absatz-Standardschriftart"/>
    <w:uiPriority w:val="22"/>
    <w:qFormat/>
    <w:rsid w:val="00D255A6"/>
    <w:rPr>
      <w:rFonts w:asciiTheme="majorHAnsi" w:hAnsiTheme="majorHAnsi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21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2157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rsid w:val="00B62157"/>
    <w:rPr>
      <w:i/>
      <w:iCs/>
    </w:rPr>
  </w:style>
  <w:style w:type="paragraph" w:styleId="Listenabsatz">
    <w:name w:val="List Paragraph"/>
    <w:aliases w:val="Aufzählung 1"/>
    <w:basedOn w:val="Standard"/>
    <w:uiPriority w:val="34"/>
    <w:qFormat/>
    <w:rsid w:val="000E14D3"/>
    <w:pPr>
      <w:numPr>
        <w:numId w:val="2"/>
      </w:numPr>
      <w:spacing w:before="240" w:after="240" w:line="360" w:lineRule="auto"/>
      <w:ind w:left="1068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A6940"/>
    <w:pPr>
      <w:outlineLvl w:val="9"/>
    </w:pPr>
    <w:rPr>
      <w:color w:val="A5A5A5" w:themeColor="accent1" w:themeShade="BF"/>
      <w:sz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8A694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8A6940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940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8A694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8A6940"/>
    <w:rPr>
      <w:rFonts w:ascii="Arial" w:hAnsi="Arial"/>
    </w:rPr>
  </w:style>
  <w:style w:type="paragraph" w:customStyle="1" w:styleId="VorlageKopfzeile">
    <w:name w:val="Vorlage Kopfzeile"/>
    <w:basedOn w:val="Kopfzeile"/>
    <w:qFormat/>
    <w:locked/>
    <w:rsid w:val="006E2C74"/>
    <w:pPr>
      <w:spacing w:after="40"/>
    </w:pPr>
    <w:rPr>
      <w:rFonts w:eastAsia="Times New Roman" w:cs="Arial"/>
      <w:b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locked/>
    <w:rsid w:val="008A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aliases w:val="Vorlage Fußzeile"/>
    <w:basedOn w:val="Standard"/>
    <w:next w:val="Standard"/>
    <w:link w:val="IntensivesZitatZchn"/>
    <w:uiPriority w:val="30"/>
    <w:qFormat/>
    <w:rsid w:val="008A5631"/>
    <w:pPr>
      <w:spacing w:before="0" w:after="0" w:line="240" w:lineRule="auto"/>
      <w:ind w:right="936"/>
      <w:jc w:val="both"/>
    </w:pPr>
    <w:rPr>
      <w:bCs/>
      <w:iCs/>
      <w:sz w:val="18"/>
    </w:rPr>
  </w:style>
  <w:style w:type="character" w:customStyle="1" w:styleId="IntensivesZitatZchn">
    <w:name w:val="Intensives Zitat Zchn"/>
    <w:aliases w:val="Vorlage Fußzeile Zchn"/>
    <w:basedOn w:val="Absatz-Standardschriftart"/>
    <w:link w:val="IntensivesZitat"/>
    <w:uiPriority w:val="30"/>
    <w:rsid w:val="008A5631"/>
    <w:rPr>
      <w:rFonts w:ascii="Arial" w:hAnsi="Arial"/>
      <w:bCs/>
      <w:iCs/>
      <w:sz w:val="18"/>
    </w:rPr>
  </w:style>
  <w:style w:type="paragraph" w:styleId="Zitat">
    <w:name w:val="Quote"/>
    <w:aliases w:val="Fett 11"/>
    <w:basedOn w:val="Standard"/>
    <w:next w:val="Standard"/>
    <w:link w:val="ZitatZchn"/>
    <w:uiPriority w:val="29"/>
    <w:qFormat/>
    <w:rsid w:val="00F4520F"/>
    <w:rPr>
      <w:b/>
      <w:iCs/>
      <w:color w:val="000000" w:themeColor="text1"/>
    </w:rPr>
  </w:style>
  <w:style w:type="character" w:customStyle="1" w:styleId="ZitatZchn">
    <w:name w:val="Zitat Zchn"/>
    <w:aliases w:val="Fett 11 Zchn"/>
    <w:basedOn w:val="Absatz-Standardschriftart"/>
    <w:link w:val="Zitat"/>
    <w:uiPriority w:val="29"/>
    <w:rsid w:val="00F4520F"/>
    <w:rPr>
      <w:rFonts w:ascii="Arial" w:hAnsi="Arial"/>
      <w:b/>
      <w:iCs/>
      <w:color w:val="000000" w:themeColor="text1"/>
    </w:rPr>
  </w:style>
  <w:style w:type="character" w:styleId="IntensiveHervorhebung">
    <w:name w:val="Intense Emphasis"/>
    <w:aliases w:val="Aufzählung"/>
    <w:basedOn w:val="SchwacherVerweis"/>
    <w:uiPriority w:val="21"/>
    <w:rsid w:val="009C5912"/>
    <w:rPr>
      <w:rFonts w:ascii="Arial" w:hAnsi="Arial"/>
      <w:b w:val="0"/>
      <w:bCs/>
      <w:i w:val="0"/>
      <w:iCs/>
      <w:smallCaps/>
      <w:color w:val="auto"/>
      <w:sz w:val="22"/>
      <w:u w:val="single"/>
    </w:rPr>
  </w:style>
  <w:style w:type="paragraph" w:customStyle="1" w:styleId="Zusatzinfoberschrift">
    <w:name w:val="Zusatzinfo Überschrift"/>
    <w:basedOn w:val="Standard"/>
    <w:link w:val="ZusatzinfoberschriftZchn"/>
    <w:qFormat/>
    <w:locked/>
    <w:rsid w:val="009C5912"/>
    <w:pPr>
      <w:spacing w:line="240" w:lineRule="auto"/>
    </w:pPr>
    <w:rPr>
      <w:b/>
      <w:i/>
    </w:rPr>
  </w:style>
  <w:style w:type="character" w:styleId="SchwacherVerweis">
    <w:name w:val="Subtle Reference"/>
    <w:basedOn w:val="Absatz-Standardschriftart"/>
    <w:uiPriority w:val="31"/>
    <w:rsid w:val="009C5912"/>
    <w:rPr>
      <w:smallCaps/>
      <w:color w:val="B2B2B2" w:themeColor="accent2"/>
      <w:u w:val="single"/>
    </w:rPr>
  </w:style>
  <w:style w:type="paragraph" w:customStyle="1" w:styleId="Zusatzinfo">
    <w:name w:val="Zusatzinfo"/>
    <w:basedOn w:val="Standard"/>
    <w:link w:val="ZusatzinfoZchn"/>
    <w:qFormat/>
    <w:locked/>
    <w:rsid w:val="009C5912"/>
    <w:pPr>
      <w:spacing w:line="240" w:lineRule="auto"/>
    </w:pPr>
    <w:rPr>
      <w:i/>
    </w:rPr>
  </w:style>
  <w:style w:type="character" w:customStyle="1" w:styleId="ZusatzinfoberschriftZchn">
    <w:name w:val="Zusatzinfo Überschrift Zchn"/>
    <w:basedOn w:val="Absatz-Standardschriftart"/>
    <w:link w:val="Zusatzinfoberschrift"/>
    <w:rsid w:val="009C5912"/>
    <w:rPr>
      <w:rFonts w:ascii="Arial" w:hAnsi="Arial"/>
      <w:b/>
      <w:i/>
    </w:rPr>
  </w:style>
  <w:style w:type="character" w:customStyle="1" w:styleId="ZusatzinfoZchn">
    <w:name w:val="Zusatzinfo Zchn"/>
    <w:basedOn w:val="Absatz-Standardschriftart"/>
    <w:link w:val="Zusatzinfo"/>
    <w:rsid w:val="009C5912"/>
    <w:rPr>
      <w:rFonts w:ascii="Arial" w:hAnsi="Arial"/>
      <w:i/>
    </w:rPr>
  </w:style>
  <w:style w:type="paragraph" w:customStyle="1" w:styleId="bersicht">
    <w:name w:val="Übersicht"/>
    <w:basedOn w:val="berschrift1"/>
    <w:link w:val="bersichtZchn"/>
    <w:qFormat/>
    <w:rsid w:val="000E14D3"/>
    <w:pPr>
      <w:spacing w:line="240" w:lineRule="auto"/>
      <w:jc w:val="center"/>
    </w:pPr>
  </w:style>
  <w:style w:type="character" w:customStyle="1" w:styleId="bersichtZchn">
    <w:name w:val="Übersicht Zchn"/>
    <w:basedOn w:val="ZitatZchn"/>
    <w:link w:val="bersicht"/>
    <w:rsid w:val="000E14D3"/>
    <w:rPr>
      <w:rFonts w:asciiTheme="majorHAnsi" w:eastAsiaTheme="majorEastAsia" w:hAnsiTheme="majorHAnsi" w:cstheme="majorBidi"/>
      <w:b/>
      <w:bCs/>
      <w:iCs w:val="0"/>
      <w:color w:val="000000" w:themeColor="text1"/>
      <w:sz w:val="24"/>
      <w:szCs w:val="28"/>
    </w:rPr>
  </w:style>
  <w:style w:type="paragraph" w:styleId="Textkrper-Zeileneinzug">
    <w:name w:val="Body Text Indent"/>
    <w:aliases w:val="Textkörper-Einzug"/>
    <w:basedOn w:val="Standard"/>
    <w:link w:val="Textkrper-ZeileneinzugZchn"/>
    <w:locked/>
    <w:rsid w:val="008D7EC5"/>
    <w:pPr>
      <w:spacing w:before="0"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aliases w:val="Textkörper-Einzug Zchn"/>
    <w:basedOn w:val="Absatz-Standardschriftart"/>
    <w:link w:val="Textkrper-Zeileneinzug"/>
    <w:rsid w:val="008D7EC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07mschalle\Documents\Vorlage%20Ausbildungsunterlagen.dotx" TargetMode="External"/></Relationships>
</file>

<file path=word/theme/theme1.xml><?xml version="1.0" encoding="utf-8"?>
<a:theme xmlns:a="http://schemas.openxmlformats.org/drawingml/2006/main" name="Larissa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88A5A-94D7-4105-85CA-D190E35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Ausbildungsunterlagen.dotx</Template>
  <TotalTime>0</TotalTime>
  <Pages>2</Pages>
  <Words>480</Words>
  <Characters>3025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Schaller, Marian (HLFS)</dc:creator>
  <cp:lastModifiedBy>Kemper</cp:lastModifiedBy>
  <cp:revision>15</cp:revision>
  <cp:lastPrinted>2018-10-22T11:59:00Z</cp:lastPrinted>
  <dcterms:created xsi:type="dcterms:W3CDTF">2018-10-10T19:46:00Z</dcterms:created>
  <dcterms:modified xsi:type="dcterms:W3CDTF">2020-10-14T08:05:00Z</dcterms:modified>
</cp:coreProperties>
</file>