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02E41C" w14:textId="77777777" w:rsidR="00352782" w:rsidRPr="00C16161" w:rsidRDefault="00B62157" w:rsidP="00BD20CA">
      <w:pPr>
        <w:rPr>
          <w:rStyle w:val="Fett"/>
        </w:rPr>
      </w:pPr>
      <w:bookmarkStart w:id="0" w:name="_Toc513463489"/>
      <w:r w:rsidRPr="00C16161">
        <w:rPr>
          <w:noProof/>
          <w:lang w:eastAsia="de-DE"/>
        </w:rPr>
        <w:drawing>
          <wp:inline distT="0" distB="0" distL="0" distR="0" wp14:anchorId="5BD924ED" wp14:editId="346A8F29">
            <wp:extent cx="5760720" cy="2058035"/>
            <wp:effectExtent l="0" t="0" r="0" b="0"/>
            <wp:docPr id="2" name="Bild 1" descr="C:\Dokumente und Einstellungen\0207elenzxxx\Lokale Einstellungen\Temporary Internet Files\Content.Word\HLF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0207elenzxxx\Lokale Einstellungen\Temporary Internet Files\Content.Word\HLFS-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058035"/>
                    </a:xfrm>
                    <a:prstGeom prst="rect">
                      <a:avLst/>
                    </a:prstGeom>
                    <a:noFill/>
                    <a:ln w="9525">
                      <a:noFill/>
                      <a:miter lim="800000"/>
                      <a:headEnd/>
                      <a:tailEnd/>
                    </a:ln>
                  </pic:spPr>
                </pic:pic>
              </a:graphicData>
            </a:graphic>
          </wp:inline>
        </w:drawing>
      </w:r>
      <w:bookmarkEnd w:id="0"/>
    </w:p>
    <w:p w14:paraId="2F065DA5" w14:textId="77777777" w:rsidR="000506EA" w:rsidRPr="00C16161" w:rsidRDefault="000506EA" w:rsidP="000506EA">
      <w:pPr>
        <w:ind w:left="709"/>
      </w:pPr>
    </w:p>
    <w:p w14:paraId="22435BA9" w14:textId="77777777" w:rsidR="000506EA" w:rsidRPr="00C16161" w:rsidRDefault="000506EA" w:rsidP="000506EA">
      <w:pPr>
        <w:pStyle w:val="Titel"/>
        <w:rPr>
          <w:color w:val="auto"/>
        </w:rPr>
      </w:pPr>
    </w:p>
    <w:p w14:paraId="0D201845" w14:textId="7D5893AC" w:rsidR="000506EA" w:rsidRPr="00C16161" w:rsidRDefault="000506EA" w:rsidP="000506EA">
      <w:pPr>
        <w:pStyle w:val="Titel"/>
        <w:rPr>
          <w:rStyle w:val="Hervorhebung"/>
          <w:i w:val="0"/>
          <w:iCs w:val="0"/>
          <w:color w:val="auto"/>
        </w:rPr>
      </w:pPr>
      <w:r w:rsidRPr="00C16161">
        <w:rPr>
          <w:rStyle w:val="Hervorhebung"/>
          <w:b/>
          <w:i w:val="0"/>
          <w:iCs w:val="0"/>
          <w:color w:val="auto"/>
        </w:rPr>
        <w:t>Veranstaltung:</w:t>
      </w:r>
      <w:r w:rsidRPr="00C16161">
        <w:rPr>
          <w:rStyle w:val="Hervorhebung"/>
          <w:i w:val="0"/>
          <w:iCs w:val="0"/>
          <w:color w:val="auto"/>
        </w:rPr>
        <w:tab/>
      </w:r>
      <w:r w:rsidRPr="00C16161">
        <w:rPr>
          <w:rStyle w:val="Hervorhebung"/>
          <w:i w:val="0"/>
          <w:iCs w:val="0"/>
          <w:color w:val="auto"/>
        </w:rPr>
        <w:tab/>
        <w:t xml:space="preserve">   </w:t>
      </w:r>
      <w:r w:rsidR="0090733E" w:rsidRPr="00C16161">
        <w:rPr>
          <w:rStyle w:val="Hervorhebung"/>
          <w:i w:val="0"/>
          <w:iCs w:val="0"/>
          <w:color w:val="auto"/>
        </w:rPr>
        <w:t>Truppmannausbildung Teil 2</w:t>
      </w:r>
    </w:p>
    <w:p w14:paraId="234FD98C" w14:textId="07733468" w:rsidR="000506EA" w:rsidRPr="00C16161" w:rsidRDefault="000506EA" w:rsidP="000506EA">
      <w:pPr>
        <w:pStyle w:val="Titel"/>
        <w:rPr>
          <w:rStyle w:val="Hervorhebung"/>
          <w:i w:val="0"/>
          <w:iCs w:val="0"/>
          <w:color w:val="auto"/>
        </w:rPr>
      </w:pPr>
      <w:r w:rsidRPr="00C16161">
        <w:rPr>
          <w:rStyle w:val="Hervorhebung"/>
          <w:b/>
          <w:i w:val="0"/>
          <w:iCs w:val="0"/>
          <w:color w:val="auto"/>
        </w:rPr>
        <w:t>Ausbildungseinheit:</w:t>
      </w:r>
      <w:r w:rsidRPr="00C16161">
        <w:rPr>
          <w:rStyle w:val="Hervorhebung"/>
          <w:i w:val="0"/>
          <w:iCs w:val="0"/>
          <w:color w:val="auto"/>
        </w:rPr>
        <w:tab/>
        <w:t xml:space="preserve">   </w:t>
      </w:r>
      <w:r w:rsidR="00680A67" w:rsidRPr="00C16161">
        <w:rPr>
          <w:rStyle w:val="Hervorhebung"/>
          <w:i w:val="0"/>
          <w:iCs w:val="0"/>
          <w:color w:val="auto"/>
        </w:rPr>
        <w:t>Rettung</w:t>
      </w:r>
    </w:p>
    <w:p w14:paraId="49599877" w14:textId="77777777" w:rsidR="000506EA" w:rsidRPr="00C16161" w:rsidRDefault="000506EA" w:rsidP="000506EA">
      <w:pPr>
        <w:pStyle w:val="Titel"/>
        <w:rPr>
          <w:rStyle w:val="Hervorhebung"/>
          <w:i w:val="0"/>
          <w:iCs w:val="0"/>
          <w:color w:val="auto"/>
        </w:rPr>
      </w:pPr>
      <w:r w:rsidRPr="00C16161">
        <w:rPr>
          <w:rStyle w:val="Hervorhebung"/>
          <w:b/>
          <w:i w:val="0"/>
          <w:iCs w:val="0"/>
          <w:color w:val="auto"/>
        </w:rPr>
        <w:t>Thema:</w:t>
      </w:r>
      <w:r w:rsidRPr="00C16161">
        <w:rPr>
          <w:rStyle w:val="Hervorhebung"/>
          <w:b/>
          <w:i w:val="0"/>
          <w:iCs w:val="0"/>
          <w:color w:val="auto"/>
        </w:rPr>
        <w:tab/>
      </w:r>
      <w:r w:rsidRPr="00C16161">
        <w:rPr>
          <w:rStyle w:val="Hervorhebung"/>
          <w:b/>
          <w:i w:val="0"/>
          <w:iCs w:val="0"/>
          <w:color w:val="auto"/>
        </w:rPr>
        <w:tab/>
      </w:r>
      <w:r w:rsidRPr="00C16161">
        <w:rPr>
          <w:rStyle w:val="Hervorhebung"/>
          <w:b/>
          <w:i w:val="0"/>
          <w:iCs w:val="0"/>
          <w:color w:val="auto"/>
        </w:rPr>
        <w:tab/>
      </w:r>
      <w:r w:rsidRPr="00C16161">
        <w:rPr>
          <w:rStyle w:val="Hervorhebung"/>
          <w:i w:val="0"/>
          <w:iCs w:val="0"/>
          <w:color w:val="auto"/>
        </w:rPr>
        <w:t xml:space="preserve">   </w:t>
      </w:r>
    </w:p>
    <w:p w14:paraId="0D3AE773" w14:textId="72787BBF" w:rsidR="000506EA" w:rsidRPr="00C16161" w:rsidRDefault="000506EA" w:rsidP="000506EA">
      <w:pPr>
        <w:pStyle w:val="Titel"/>
        <w:rPr>
          <w:rStyle w:val="Hervorhebung"/>
          <w:i w:val="0"/>
          <w:iCs w:val="0"/>
          <w:color w:val="auto"/>
        </w:rPr>
      </w:pPr>
      <w:r w:rsidRPr="00C16161">
        <w:rPr>
          <w:rStyle w:val="Hervorhebung"/>
          <w:b/>
          <w:i w:val="0"/>
          <w:iCs w:val="0"/>
          <w:color w:val="auto"/>
        </w:rPr>
        <w:t>Ausgabe:</w:t>
      </w:r>
      <w:r w:rsidRPr="00C16161">
        <w:rPr>
          <w:rStyle w:val="Hervorhebung"/>
          <w:i w:val="0"/>
          <w:iCs w:val="0"/>
          <w:color w:val="auto"/>
        </w:rPr>
        <w:tab/>
      </w:r>
      <w:r w:rsidRPr="00C16161">
        <w:rPr>
          <w:rStyle w:val="Hervorhebung"/>
          <w:i w:val="0"/>
          <w:iCs w:val="0"/>
          <w:color w:val="auto"/>
        </w:rPr>
        <w:tab/>
      </w:r>
      <w:r w:rsidRPr="00C16161">
        <w:rPr>
          <w:rStyle w:val="Hervorhebung"/>
          <w:i w:val="0"/>
          <w:iCs w:val="0"/>
          <w:color w:val="auto"/>
        </w:rPr>
        <w:tab/>
        <w:t xml:space="preserve">   </w:t>
      </w:r>
      <w:r w:rsidR="003F60FE" w:rsidRPr="00C16161">
        <w:rPr>
          <w:rStyle w:val="Hervorhebung"/>
          <w:i w:val="0"/>
          <w:iCs w:val="0"/>
          <w:color w:val="auto"/>
        </w:rPr>
        <w:t>02</w:t>
      </w:r>
      <w:r w:rsidRPr="00C16161">
        <w:rPr>
          <w:rStyle w:val="Hervorhebung"/>
          <w:i w:val="0"/>
          <w:iCs w:val="0"/>
          <w:color w:val="auto"/>
        </w:rPr>
        <w:t>/20</w:t>
      </w:r>
      <w:r w:rsidR="00132B87" w:rsidRPr="00C16161">
        <w:rPr>
          <w:rStyle w:val="Hervorhebung"/>
          <w:i w:val="0"/>
          <w:iCs w:val="0"/>
          <w:color w:val="auto"/>
        </w:rPr>
        <w:t>2</w:t>
      </w:r>
      <w:r w:rsidR="003F60FE" w:rsidRPr="00C16161">
        <w:rPr>
          <w:rStyle w:val="Hervorhebung"/>
          <w:i w:val="0"/>
          <w:iCs w:val="0"/>
          <w:color w:val="auto"/>
        </w:rPr>
        <w:t>2</w:t>
      </w:r>
    </w:p>
    <w:p w14:paraId="27CDCE91" w14:textId="341E3CFF" w:rsidR="000506EA" w:rsidRPr="00C16161" w:rsidRDefault="000506EA" w:rsidP="000506EA">
      <w:pPr>
        <w:pStyle w:val="Titel"/>
        <w:rPr>
          <w:rStyle w:val="Hervorhebung"/>
          <w:i w:val="0"/>
          <w:iCs w:val="0"/>
          <w:color w:val="auto"/>
        </w:rPr>
      </w:pPr>
      <w:r w:rsidRPr="00C16161">
        <w:rPr>
          <w:rStyle w:val="Hervorhebung"/>
          <w:b/>
          <w:i w:val="0"/>
          <w:iCs w:val="0"/>
          <w:color w:val="auto"/>
        </w:rPr>
        <w:t>Zuständig:</w:t>
      </w:r>
      <w:r w:rsidRPr="00C16161">
        <w:rPr>
          <w:rStyle w:val="Hervorhebung"/>
          <w:i w:val="0"/>
          <w:iCs w:val="0"/>
          <w:color w:val="auto"/>
        </w:rPr>
        <w:tab/>
      </w:r>
      <w:r w:rsidRPr="00C16161">
        <w:rPr>
          <w:rStyle w:val="Hervorhebung"/>
          <w:i w:val="0"/>
          <w:iCs w:val="0"/>
          <w:color w:val="auto"/>
        </w:rPr>
        <w:tab/>
        <w:t xml:space="preserve">   Abteilung </w:t>
      </w:r>
      <w:r w:rsidR="0090733E" w:rsidRPr="00C16161">
        <w:rPr>
          <w:rStyle w:val="Hervorhebung"/>
          <w:i w:val="0"/>
          <w:iCs w:val="0"/>
          <w:color w:val="auto"/>
        </w:rPr>
        <w:t>1</w:t>
      </w:r>
      <w:r w:rsidRPr="00C16161">
        <w:rPr>
          <w:rStyle w:val="Hervorhebung"/>
          <w:i w:val="0"/>
          <w:iCs w:val="0"/>
          <w:color w:val="auto"/>
        </w:rPr>
        <w:t xml:space="preserve"> </w:t>
      </w:r>
    </w:p>
    <w:p w14:paraId="1D7A5576" w14:textId="77777777" w:rsidR="000506EA" w:rsidRPr="00C16161" w:rsidRDefault="000506EA" w:rsidP="000506EA">
      <w:pPr>
        <w:pStyle w:val="Titel"/>
        <w:rPr>
          <w:rStyle w:val="Hervorhebung"/>
          <w:color w:val="auto"/>
        </w:rPr>
      </w:pPr>
      <w:r w:rsidRPr="00C16161">
        <w:rPr>
          <w:rStyle w:val="Hervorhebung"/>
          <w:b/>
          <w:i w:val="0"/>
          <w:iCs w:val="0"/>
          <w:color w:val="auto"/>
        </w:rPr>
        <w:t>Bearbeitet von:</w:t>
      </w:r>
      <w:r w:rsidRPr="00C16161">
        <w:rPr>
          <w:rStyle w:val="Hervorhebung"/>
          <w:i w:val="0"/>
          <w:iCs w:val="0"/>
          <w:color w:val="auto"/>
        </w:rPr>
        <w:tab/>
      </w:r>
      <w:r w:rsidRPr="00C16161">
        <w:rPr>
          <w:rStyle w:val="Hervorhebung"/>
          <w:i w:val="0"/>
          <w:iCs w:val="0"/>
          <w:color w:val="auto"/>
        </w:rPr>
        <w:tab/>
        <w:t xml:space="preserve">   Hans Kemper</w:t>
      </w:r>
    </w:p>
    <w:p w14:paraId="792D5FF6" w14:textId="77777777" w:rsidR="000506EA" w:rsidRPr="00C16161" w:rsidRDefault="000506EA" w:rsidP="000506EA">
      <w:pPr>
        <w:pStyle w:val="Titel"/>
        <w:rPr>
          <w:rStyle w:val="Hervorhebung"/>
          <w:i w:val="0"/>
          <w:iCs w:val="0"/>
          <w:color w:val="auto"/>
        </w:rPr>
      </w:pPr>
    </w:p>
    <w:p w14:paraId="5CC7673D" w14:textId="77777777" w:rsidR="000506EA" w:rsidRPr="00C16161" w:rsidRDefault="000506EA" w:rsidP="000506EA">
      <w:pPr>
        <w:pStyle w:val="Titel"/>
        <w:rPr>
          <w:rStyle w:val="Hervorhebung"/>
          <w:i w:val="0"/>
          <w:iCs w:val="0"/>
          <w:color w:val="auto"/>
        </w:rPr>
      </w:pPr>
    </w:p>
    <w:p w14:paraId="68D06733" w14:textId="77777777" w:rsidR="000506EA" w:rsidRPr="00C16161" w:rsidRDefault="000506EA" w:rsidP="000506EA">
      <w:pPr>
        <w:pStyle w:val="Titel"/>
        <w:rPr>
          <w:rStyle w:val="Hervorhebung"/>
          <w:i w:val="0"/>
          <w:iCs w:val="0"/>
          <w:color w:val="auto"/>
        </w:rPr>
      </w:pPr>
    </w:p>
    <w:p w14:paraId="1E13F9C7" w14:textId="77777777" w:rsidR="000506EA" w:rsidRPr="00C16161" w:rsidRDefault="000506EA" w:rsidP="000506EA">
      <w:pPr>
        <w:pStyle w:val="Titel"/>
        <w:rPr>
          <w:rStyle w:val="Hervorhebung"/>
          <w:i w:val="0"/>
          <w:iCs w:val="0"/>
          <w:color w:val="auto"/>
        </w:rPr>
      </w:pPr>
    </w:p>
    <w:p w14:paraId="01034E5F" w14:textId="77777777" w:rsidR="00B62157" w:rsidRPr="00C16161" w:rsidRDefault="00B62157" w:rsidP="00BD20CA">
      <w:pPr>
        <w:rPr>
          <w:rStyle w:val="Hervorhebung"/>
          <w:i w:val="0"/>
          <w:iCs w:val="0"/>
        </w:rPr>
      </w:pPr>
    </w:p>
    <w:p w14:paraId="76E25678" w14:textId="77777777" w:rsidR="00B62157" w:rsidRPr="00C16161" w:rsidRDefault="00B62157" w:rsidP="00BD20CA">
      <w:pPr>
        <w:sectPr w:rsidR="00B62157" w:rsidRPr="00C16161" w:rsidSect="000F391A">
          <w:headerReference w:type="default" r:id="rId9"/>
          <w:footerReference w:type="default" r:id="rId10"/>
          <w:pgSz w:w="11906" w:h="16838"/>
          <w:pgMar w:top="1418" w:right="1418" w:bottom="1134" w:left="1418" w:header="709" w:footer="709" w:gutter="0"/>
          <w:cols w:space="708"/>
          <w:titlePg/>
          <w:docGrid w:linePitch="360"/>
        </w:sectPr>
      </w:pPr>
    </w:p>
    <w:sdt>
      <w:sdtPr>
        <w:rPr>
          <w:i/>
          <w:iCs/>
        </w:rPr>
        <w:id w:val="1249307504"/>
        <w:docPartObj>
          <w:docPartGallery w:val="Table of Contents"/>
          <w:docPartUnique/>
        </w:docPartObj>
      </w:sdtPr>
      <w:sdtEndPr>
        <w:rPr>
          <w:i w:val="0"/>
          <w:iCs w:val="0"/>
        </w:rPr>
      </w:sdtEndPr>
      <w:sdtContent>
        <w:p w14:paraId="641C3021" w14:textId="77777777" w:rsidR="00366F34" w:rsidRPr="00C16161" w:rsidRDefault="00366F34" w:rsidP="00BD20CA">
          <w:pPr>
            <w:rPr>
              <w:b/>
              <w:bCs/>
            </w:rPr>
          </w:pPr>
          <w:r w:rsidRPr="00C16161">
            <w:rPr>
              <w:b/>
              <w:bCs/>
            </w:rPr>
            <w:t>Inhalt</w:t>
          </w:r>
        </w:p>
        <w:p w14:paraId="5F9678CB" w14:textId="73F401EA" w:rsidR="001D1F66" w:rsidRDefault="00366F34">
          <w:pPr>
            <w:pStyle w:val="Verzeichnis1"/>
            <w:tabs>
              <w:tab w:val="right" w:leader="dot" w:pos="9060"/>
            </w:tabs>
            <w:rPr>
              <w:rFonts w:asciiTheme="minorHAnsi" w:eastAsiaTheme="minorEastAsia" w:hAnsiTheme="minorHAnsi"/>
              <w:noProof/>
              <w:lang w:eastAsia="de-DE"/>
            </w:rPr>
          </w:pPr>
          <w:r w:rsidRPr="00C16161">
            <w:fldChar w:fldCharType="begin"/>
          </w:r>
          <w:r w:rsidRPr="00C16161">
            <w:instrText xml:space="preserve"> TOC \o "1-3" \h \z \u </w:instrText>
          </w:r>
          <w:r w:rsidRPr="00C16161">
            <w:fldChar w:fldCharType="separate"/>
          </w:r>
          <w:hyperlink w:anchor="_Toc94467899" w:history="1">
            <w:r w:rsidR="001D1F66" w:rsidRPr="004127B9">
              <w:rPr>
                <w:rStyle w:val="Hyperlink"/>
                <w:noProof/>
              </w:rPr>
              <w:t>1   Einleitung</w:t>
            </w:r>
            <w:r w:rsidR="001D1F66">
              <w:rPr>
                <w:noProof/>
                <w:webHidden/>
              </w:rPr>
              <w:tab/>
            </w:r>
            <w:r w:rsidR="001D1F66">
              <w:rPr>
                <w:noProof/>
                <w:webHidden/>
              </w:rPr>
              <w:fldChar w:fldCharType="begin"/>
            </w:r>
            <w:r w:rsidR="001D1F66">
              <w:rPr>
                <w:noProof/>
                <w:webHidden/>
              </w:rPr>
              <w:instrText xml:space="preserve"> PAGEREF _Toc94467899 \h </w:instrText>
            </w:r>
            <w:r w:rsidR="001D1F66">
              <w:rPr>
                <w:noProof/>
                <w:webHidden/>
              </w:rPr>
            </w:r>
            <w:r w:rsidR="001D1F66">
              <w:rPr>
                <w:noProof/>
                <w:webHidden/>
              </w:rPr>
              <w:fldChar w:fldCharType="separate"/>
            </w:r>
            <w:r w:rsidR="001D1F66">
              <w:rPr>
                <w:noProof/>
                <w:webHidden/>
              </w:rPr>
              <w:t>3</w:t>
            </w:r>
            <w:r w:rsidR="001D1F66">
              <w:rPr>
                <w:noProof/>
                <w:webHidden/>
              </w:rPr>
              <w:fldChar w:fldCharType="end"/>
            </w:r>
          </w:hyperlink>
        </w:p>
        <w:p w14:paraId="2AA4F856" w14:textId="62F5D3FF" w:rsidR="001D1F66" w:rsidRDefault="00772EC2">
          <w:pPr>
            <w:pStyle w:val="Verzeichnis1"/>
            <w:tabs>
              <w:tab w:val="right" w:leader="dot" w:pos="9060"/>
            </w:tabs>
            <w:rPr>
              <w:rFonts w:asciiTheme="minorHAnsi" w:eastAsiaTheme="minorEastAsia" w:hAnsiTheme="minorHAnsi"/>
              <w:noProof/>
              <w:lang w:eastAsia="de-DE"/>
            </w:rPr>
          </w:pPr>
          <w:hyperlink w:anchor="_Toc94467900" w:history="1">
            <w:r w:rsidR="001D1F66" w:rsidRPr="004127B9">
              <w:rPr>
                <w:rStyle w:val="Hyperlink"/>
                <w:noProof/>
              </w:rPr>
              <w:t>2   Leinen und Seile</w:t>
            </w:r>
            <w:r w:rsidR="001D1F66">
              <w:rPr>
                <w:noProof/>
                <w:webHidden/>
              </w:rPr>
              <w:tab/>
            </w:r>
            <w:r w:rsidR="001D1F66">
              <w:rPr>
                <w:noProof/>
                <w:webHidden/>
              </w:rPr>
              <w:fldChar w:fldCharType="begin"/>
            </w:r>
            <w:r w:rsidR="001D1F66">
              <w:rPr>
                <w:noProof/>
                <w:webHidden/>
              </w:rPr>
              <w:instrText xml:space="preserve"> PAGEREF _Toc94467900 \h </w:instrText>
            </w:r>
            <w:r w:rsidR="001D1F66">
              <w:rPr>
                <w:noProof/>
                <w:webHidden/>
              </w:rPr>
            </w:r>
            <w:r w:rsidR="001D1F66">
              <w:rPr>
                <w:noProof/>
                <w:webHidden/>
              </w:rPr>
              <w:fldChar w:fldCharType="separate"/>
            </w:r>
            <w:r w:rsidR="001D1F66">
              <w:rPr>
                <w:noProof/>
                <w:webHidden/>
              </w:rPr>
              <w:t>3</w:t>
            </w:r>
            <w:r w:rsidR="001D1F66">
              <w:rPr>
                <w:noProof/>
                <w:webHidden/>
              </w:rPr>
              <w:fldChar w:fldCharType="end"/>
            </w:r>
          </w:hyperlink>
        </w:p>
        <w:p w14:paraId="15D7C6FF" w14:textId="0D5F8A45" w:rsidR="001D1F66" w:rsidRDefault="00772EC2">
          <w:pPr>
            <w:pStyle w:val="Verzeichnis2"/>
            <w:tabs>
              <w:tab w:val="right" w:leader="dot" w:pos="9060"/>
            </w:tabs>
            <w:rPr>
              <w:rFonts w:asciiTheme="minorHAnsi" w:eastAsiaTheme="minorEastAsia" w:hAnsiTheme="minorHAnsi"/>
              <w:noProof/>
              <w:lang w:eastAsia="de-DE"/>
            </w:rPr>
          </w:pPr>
          <w:hyperlink w:anchor="_Toc94467901" w:history="1">
            <w:r w:rsidR="001D1F66" w:rsidRPr="004127B9">
              <w:rPr>
                <w:rStyle w:val="Hyperlink"/>
                <w:noProof/>
              </w:rPr>
              <w:t>2.1   Handhabung von Leinen und Seilen</w:t>
            </w:r>
            <w:r w:rsidR="001D1F66">
              <w:rPr>
                <w:noProof/>
                <w:webHidden/>
              </w:rPr>
              <w:tab/>
            </w:r>
            <w:r w:rsidR="001D1F66">
              <w:rPr>
                <w:noProof/>
                <w:webHidden/>
              </w:rPr>
              <w:fldChar w:fldCharType="begin"/>
            </w:r>
            <w:r w:rsidR="001D1F66">
              <w:rPr>
                <w:noProof/>
                <w:webHidden/>
              </w:rPr>
              <w:instrText xml:space="preserve"> PAGEREF _Toc94467901 \h </w:instrText>
            </w:r>
            <w:r w:rsidR="001D1F66">
              <w:rPr>
                <w:noProof/>
                <w:webHidden/>
              </w:rPr>
            </w:r>
            <w:r w:rsidR="001D1F66">
              <w:rPr>
                <w:noProof/>
                <w:webHidden/>
              </w:rPr>
              <w:fldChar w:fldCharType="separate"/>
            </w:r>
            <w:r w:rsidR="001D1F66">
              <w:rPr>
                <w:noProof/>
                <w:webHidden/>
              </w:rPr>
              <w:t>3</w:t>
            </w:r>
            <w:r w:rsidR="001D1F66">
              <w:rPr>
                <w:noProof/>
                <w:webHidden/>
              </w:rPr>
              <w:fldChar w:fldCharType="end"/>
            </w:r>
          </w:hyperlink>
        </w:p>
        <w:p w14:paraId="11F9F09E" w14:textId="63FBA5E2" w:rsidR="001D1F66" w:rsidRDefault="00772EC2">
          <w:pPr>
            <w:pStyle w:val="Verzeichnis2"/>
            <w:tabs>
              <w:tab w:val="right" w:leader="dot" w:pos="9060"/>
            </w:tabs>
            <w:rPr>
              <w:rFonts w:asciiTheme="minorHAnsi" w:eastAsiaTheme="minorEastAsia" w:hAnsiTheme="minorHAnsi"/>
              <w:noProof/>
              <w:lang w:eastAsia="de-DE"/>
            </w:rPr>
          </w:pPr>
          <w:hyperlink w:anchor="_Toc94467902" w:history="1">
            <w:r w:rsidR="001D1F66" w:rsidRPr="004127B9">
              <w:rPr>
                <w:rStyle w:val="Hyperlink"/>
                <w:noProof/>
              </w:rPr>
              <w:t>2.2   Knoten und Stiche</w:t>
            </w:r>
            <w:r w:rsidR="001D1F66">
              <w:rPr>
                <w:noProof/>
                <w:webHidden/>
              </w:rPr>
              <w:tab/>
            </w:r>
            <w:r w:rsidR="001D1F66">
              <w:rPr>
                <w:noProof/>
                <w:webHidden/>
              </w:rPr>
              <w:fldChar w:fldCharType="begin"/>
            </w:r>
            <w:r w:rsidR="001D1F66">
              <w:rPr>
                <w:noProof/>
                <w:webHidden/>
              </w:rPr>
              <w:instrText xml:space="preserve"> PAGEREF _Toc94467902 \h </w:instrText>
            </w:r>
            <w:r w:rsidR="001D1F66">
              <w:rPr>
                <w:noProof/>
                <w:webHidden/>
              </w:rPr>
            </w:r>
            <w:r w:rsidR="001D1F66">
              <w:rPr>
                <w:noProof/>
                <w:webHidden/>
              </w:rPr>
              <w:fldChar w:fldCharType="separate"/>
            </w:r>
            <w:r w:rsidR="001D1F66">
              <w:rPr>
                <w:noProof/>
                <w:webHidden/>
              </w:rPr>
              <w:t>3</w:t>
            </w:r>
            <w:r w:rsidR="001D1F66">
              <w:rPr>
                <w:noProof/>
                <w:webHidden/>
              </w:rPr>
              <w:fldChar w:fldCharType="end"/>
            </w:r>
          </w:hyperlink>
        </w:p>
        <w:p w14:paraId="3C9097EB" w14:textId="7F5D0B5F" w:rsidR="001D1F66" w:rsidRDefault="00772EC2">
          <w:pPr>
            <w:pStyle w:val="Verzeichnis2"/>
            <w:tabs>
              <w:tab w:val="right" w:leader="dot" w:pos="9060"/>
            </w:tabs>
            <w:rPr>
              <w:rFonts w:asciiTheme="minorHAnsi" w:eastAsiaTheme="minorEastAsia" w:hAnsiTheme="minorHAnsi"/>
              <w:noProof/>
              <w:lang w:eastAsia="de-DE"/>
            </w:rPr>
          </w:pPr>
          <w:hyperlink w:anchor="_Toc94467903" w:history="1">
            <w:r w:rsidR="001D1F66" w:rsidRPr="004127B9">
              <w:rPr>
                <w:rStyle w:val="Hyperlink"/>
                <w:noProof/>
              </w:rPr>
              <w:t>2.3   Befestigen und Hochziehen</w:t>
            </w:r>
            <w:r w:rsidR="001D1F66">
              <w:rPr>
                <w:noProof/>
                <w:webHidden/>
              </w:rPr>
              <w:tab/>
            </w:r>
            <w:r w:rsidR="001D1F66">
              <w:rPr>
                <w:noProof/>
                <w:webHidden/>
              </w:rPr>
              <w:fldChar w:fldCharType="begin"/>
            </w:r>
            <w:r w:rsidR="001D1F66">
              <w:rPr>
                <w:noProof/>
                <w:webHidden/>
              </w:rPr>
              <w:instrText xml:space="preserve"> PAGEREF _Toc94467903 \h </w:instrText>
            </w:r>
            <w:r w:rsidR="001D1F66">
              <w:rPr>
                <w:noProof/>
                <w:webHidden/>
              </w:rPr>
            </w:r>
            <w:r w:rsidR="001D1F66">
              <w:rPr>
                <w:noProof/>
                <w:webHidden/>
              </w:rPr>
              <w:fldChar w:fldCharType="separate"/>
            </w:r>
            <w:r w:rsidR="001D1F66">
              <w:rPr>
                <w:noProof/>
                <w:webHidden/>
              </w:rPr>
              <w:t>5</w:t>
            </w:r>
            <w:r w:rsidR="001D1F66">
              <w:rPr>
                <w:noProof/>
                <w:webHidden/>
              </w:rPr>
              <w:fldChar w:fldCharType="end"/>
            </w:r>
          </w:hyperlink>
        </w:p>
        <w:p w14:paraId="1220E6E5" w14:textId="737C85D7" w:rsidR="001D1F66" w:rsidRDefault="00772EC2">
          <w:pPr>
            <w:pStyle w:val="Verzeichnis2"/>
            <w:tabs>
              <w:tab w:val="right" w:leader="dot" w:pos="9060"/>
            </w:tabs>
            <w:rPr>
              <w:rFonts w:asciiTheme="minorHAnsi" w:eastAsiaTheme="minorEastAsia" w:hAnsiTheme="minorHAnsi"/>
              <w:noProof/>
              <w:lang w:eastAsia="de-DE"/>
            </w:rPr>
          </w:pPr>
          <w:hyperlink w:anchor="_Toc94467904" w:history="1">
            <w:r w:rsidR="001D1F66" w:rsidRPr="004127B9">
              <w:rPr>
                <w:rStyle w:val="Hyperlink"/>
                <w:noProof/>
              </w:rPr>
              <w:t>2.4   Einlegen von Leinen</w:t>
            </w:r>
            <w:r w:rsidR="001D1F66">
              <w:rPr>
                <w:noProof/>
                <w:webHidden/>
              </w:rPr>
              <w:tab/>
            </w:r>
            <w:r w:rsidR="001D1F66">
              <w:rPr>
                <w:noProof/>
                <w:webHidden/>
              </w:rPr>
              <w:fldChar w:fldCharType="begin"/>
            </w:r>
            <w:r w:rsidR="001D1F66">
              <w:rPr>
                <w:noProof/>
                <w:webHidden/>
              </w:rPr>
              <w:instrText xml:space="preserve"> PAGEREF _Toc94467904 \h </w:instrText>
            </w:r>
            <w:r w:rsidR="001D1F66">
              <w:rPr>
                <w:noProof/>
                <w:webHidden/>
              </w:rPr>
            </w:r>
            <w:r w:rsidR="001D1F66">
              <w:rPr>
                <w:noProof/>
                <w:webHidden/>
              </w:rPr>
              <w:fldChar w:fldCharType="separate"/>
            </w:r>
            <w:r w:rsidR="001D1F66">
              <w:rPr>
                <w:noProof/>
                <w:webHidden/>
              </w:rPr>
              <w:t>5</w:t>
            </w:r>
            <w:r w:rsidR="001D1F66">
              <w:rPr>
                <w:noProof/>
                <w:webHidden/>
              </w:rPr>
              <w:fldChar w:fldCharType="end"/>
            </w:r>
          </w:hyperlink>
        </w:p>
        <w:p w14:paraId="13468E79" w14:textId="1EAEE330" w:rsidR="001D1F66" w:rsidRDefault="00772EC2">
          <w:pPr>
            <w:pStyle w:val="Verzeichnis1"/>
            <w:tabs>
              <w:tab w:val="right" w:leader="dot" w:pos="9060"/>
            </w:tabs>
            <w:rPr>
              <w:rFonts w:asciiTheme="minorHAnsi" w:eastAsiaTheme="minorEastAsia" w:hAnsiTheme="minorHAnsi"/>
              <w:noProof/>
              <w:lang w:eastAsia="de-DE"/>
            </w:rPr>
          </w:pPr>
          <w:hyperlink w:anchor="_Toc94467905" w:history="1">
            <w:r w:rsidR="001D1F66" w:rsidRPr="004127B9">
              <w:rPr>
                <w:rStyle w:val="Hyperlink"/>
                <w:noProof/>
              </w:rPr>
              <w:t>3   Sichern in absturzgefährdeten Bereichen</w:t>
            </w:r>
            <w:r w:rsidR="001D1F66">
              <w:rPr>
                <w:noProof/>
                <w:webHidden/>
              </w:rPr>
              <w:tab/>
            </w:r>
            <w:r w:rsidR="001D1F66">
              <w:rPr>
                <w:noProof/>
                <w:webHidden/>
              </w:rPr>
              <w:fldChar w:fldCharType="begin"/>
            </w:r>
            <w:r w:rsidR="001D1F66">
              <w:rPr>
                <w:noProof/>
                <w:webHidden/>
              </w:rPr>
              <w:instrText xml:space="preserve"> PAGEREF _Toc94467905 \h </w:instrText>
            </w:r>
            <w:r w:rsidR="001D1F66">
              <w:rPr>
                <w:noProof/>
                <w:webHidden/>
              </w:rPr>
            </w:r>
            <w:r w:rsidR="001D1F66">
              <w:rPr>
                <w:noProof/>
                <w:webHidden/>
              </w:rPr>
              <w:fldChar w:fldCharType="separate"/>
            </w:r>
            <w:r w:rsidR="001D1F66">
              <w:rPr>
                <w:noProof/>
                <w:webHidden/>
              </w:rPr>
              <w:t>5</w:t>
            </w:r>
            <w:r w:rsidR="001D1F66">
              <w:rPr>
                <w:noProof/>
                <w:webHidden/>
              </w:rPr>
              <w:fldChar w:fldCharType="end"/>
            </w:r>
          </w:hyperlink>
        </w:p>
        <w:p w14:paraId="14D4830A" w14:textId="2C978784" w:rsidR="001D1F66" w:rsidRDefault="00772EC2">
          <w:pPr>
            <w:pStyle w:val="Verzeichnis2"/>
            <w:tabs>
              <w:tab w:val="right" w:leader="dot" w:pos="9060"/>
            </w:tabs>
            <w:rPr>
              <w:rFonts w:asciiTheme="minorHAnsi" w:eastAsiaTheme="minorEastAsia" w:hAnsiTheme="minorHAnsi"/>
              <w:noProof/>
              <w:lang w:eastAsia="de-DE"/>
            </w:rPr>
          </w:pPr>
          <w:hyperlink w:anchor="_Toc94467906" w:history="1">
            <w:r w:rsidR="001D1F66" w:rsidRPr="004127B9">
              <w:rPr>
                <w:rStyle w:val="Hyperlink"/>
                <w:noProof/>
              </w:rPr>
              <w:t>3.1   Halten</w:t>
            </w:r>
            <w:r w:rsidR="001D1F66">
              <w:rPr>
                <w:noProof/>
                <w:webHidden/>
              </w:rPr>
              <w:tab/>
            </w:r>
            <w:r w:rsidR="001D1F66">
              <w:rPr>
                <w:noProof/>
                <w:webHidden/>
              </w:rPr>
              <w:fldChar w:fldCharType="begin"/>
            </w:r>
            <w:r w:rsidR="001D1F66">
              <w:rPr>
                <w:noProof/>
                <w:webHidden/>
              </w:rPr>
              <w:instrText xml:space="preserve"> PAGEREF _Toc94467906 \h </w:instrText>
            </w:r>
            <w:r w:rsidR="001D1F66">
              <w:rPr>
                <w:noProof/>
                <w:webHidden/>
              </w:rPr>
            </w:r>
            <w:r w:rsidR="001D1F66">
              <w:rPr>
                <w:noProof/>
                <w:webHidden/>
              </w:rPr>
              <w:fldChar w:fldCharType="separate"/>
            </w:r>
            <w:r w:rsidR="001D1F66">
              <w:rPr>
                <w:noProof/>
                <w:webHidden/>
              </w:rPr>
              <w:t>5</w:t>
            </w:r>
            <w:r w:rsidR="001D1F66">
              <w:rPr>
                <w:noProof/>
                <w:webHidden/>
              </w:rPr>
              <w:fldChar w:fldCharType="end"/>
            </w:r>
          </w:hyperlink>
        </w:p>
        <w:p w14:paraId="37B3CA42" w14:textId="70BEC424" w:rsidR="001D1F66" w:rsidRDefault="00772EC2">
          <w:pPr>
            <w:pStyle w:val="Verzeichnis2"/>
            <w:tabs>
              <w:tab w:val="right" w:leader="dot" w:pos="9060"/>
            </w:tabs>
            <w:rPr>
              <w:rFonts w:asciiTheme="minorHAnsi" w:eastAsiaTheme="minorEastAsia" w:hAnsiTheme="minorHAnsi"/>
              <w:noProof/>
              <w:lang w:eastAsia="de-DE"/>
            </w:rPr>
          </w:pPr>
          <w:hyperlink w:anchor="_Toc94467907" w:history="1">
            <w:r w:rsidR="001D1F66" w:rsidRPr="004127B9">
              <w:rPr>
                <w:rStyle w:val="Hyperlink"/>
                <w:noProof/>
              </w:rPr>
              <w:t>3.2   Auffangen</w:t>
            </w:r>
            <w:r w:rsidR="001D1F66">
              <w:rPr>
                <w:noProof/>
                <w:webHidden/>
              </w:rPr>
              <w:tab/>
            </w:r>
            <w:r w:rsidR="001D1F66">
              <w:rPr>
                <w:noProof/>
                <w:webHidden/>
              </w:rPr>
              <w:fldChar w:fldCharType="begin"/>
            </w:r>
            <w:r w:rsidR="001D1F66">
              <w:rPr>
                <w:noProof/>
                <w:webHidden/>
              </w:rPr>
              <w:instrText xml:space="preserve"> PAGEREF _Toc94467907 \h </w:instrText>
            </w:r>
            <w:r w:rsidR="001D1F66">
              <w:rPr>
                <w:noProof/>
                <w:webHidden/>
              </w:rPr>
            </w:r>
            <w:r w:rsidR="001D1F66">
              <w:rPr>
                <w:noProof/>
                <w:webHidden/>
              </w:rPr>
              <w:fldChar w:fldCharType="separate"/>
            </w:r>
            <w:r w:rsidR="001D1F66">
              <w:rPr>
                <w:noProof/>
                <w:webHidden/>
              </w:rPr>
              <w:t>6</w:t>
            </w:r>
            <w:r w:rsidR="001D1F66">
              <w:rPr>
                <w:noProof/>
                <w:webHidden/>
              </w:rPr>
              <w:fldChar w:fldCharType="end"/>
            </w:r>
          </w:hyperlink>
        </w:p>
        <w:p w14:paraId="07632597" w14:textId="0049F923" w:rsidR="001D1F66" w:rsidRDefault="00772EC2">
          <w:pPr>
            <w:pStyle w:val="Verzeichnis2"/>
            <w:tabs>
              <w:tab w:val="right" w:leader="dot" w:pos="9060"/>
            </w:tabs>
            <w:rPr>
              <w:rFonts w:asciiTheme="minorHAnsi" w:eastAsiaTheme="minorEastAsia" w:hAnsiTheme="minorHAnsi"/>
              <w:noProof/>
              <w:lang w:eastAsia="de-DE"/>
            </w:rPr>
          </w:pPr>
          <w:hyperlink w:anchor="_Toc94467908" w:history="1">
            <w:r w:rsidR="001D1F66" w:rsidRPr="004127B9">
              <w:rPr>
                <w:rStyle w:val="Hyperlink"/>
                <w:noProof/>
              </w:rPr>
              <w:t>3.3   Sicherheitshinweise</w:t>
            </w:r>
            <w:r w:rsidR="001D1F66">
              <w:rPr>
                <w:noProof/>
                <w:webHidden/>
              </w:rPr>
              <w:tab/>
            </w:r>
            <w:r w:rsidR="001D1F66">
              <w:rPr>
                <w:noProof/>
                <w:webHidden/>
              </w:rPr>
              <w:fldChar w:fldCharType="begin"/>
            </w:r>
            <w:r w:rsidR="001D1F66">
              <w:rPr>
                <w:noProof/>
                <w:webHidden/>
              </w:rPr>
              <w:instrText xml:space="preserve"> PAGEREF _Toc94467908 \h </w:instrText>
            </w:r>
            <w:r w:rsidR="001D1F66">
              <w:rPr>
                <w:noProof/>
                <w:webHidden/>
              </w:rPr>
            </w:r>
            <w:r w:rsidR="001D1F66">
              <w:rPr>
                <w:noProof/>
                <w:webHidden/>
              </w:rPr>
              <w:fldChar w:fldCharType="separate"/>
            </w:r>
            <w:r w:rsidR="001D1F66">
              <w:rPr>
                <w:noProof/>
                <w:webHidden/>
              </w:rPr>
              <w:t>8</w:t>
            </w:r>
            <w:r w:rsidR="001D1F66">
              <w:rPr>
                <w:noProof/>
                <w:webHidden/>
              </w:rPr>
              <w:fldChar w:fldCharType="end"/>
            </w:r>
          </w:hyperlink>
        </w:p>
        <w:p w14:paraId="01A5BCA5" w14:textId="0F096F65" w:rsidR="001D1F66" w:rsidRDefault="00772EC2">
          <w:pPr>
            <w:pStyle w:val="Verzeichnis1"/>
            <w:tabs>
              <w:tab w:val="right" w:leader="dot" w:pos="9060"/>
            </w:tabs>
            <w:rPr>
              <w:rFonts w:asciiTheme="minorHAnsi" w:eastAsiaTheme="minorEastAsia" w:hAnsiTheme="minorHAnsi"/>
              <w:noProof/>
              <w:lang w:eastAsia="de-DE"/>
            </w:rPr>
          </w:pPr>
          <w:hyperlink w:anchor="_Toc94467909" w:history="1">
            <w:r w:rsidR="001D1F66" w:rsidRPr="004127B9">
              <w:rPr>
                <w:rStyle w:val="Hyperlink"/>
                <w:noProof/>
              </w:rPr>
              <w:t>4   Retten</w:t>
            </w:r>
            <w:r w:rsidR="001D1F66">
              <w:rPr>
                <w:noProof/>
                <w:webHidden/>
              </w:rPr>
              <w:tab/>
            </w:r>
            <w:r w:rsidR="001D1F66">
              <w:rPr>
                <w:noProof/>
                <w:webHidden/>
              </w:rPr>
              <w:fldChar w:fldCharType="begin"/>
            </w:r>
            <w:r w:rsidR="001D1F66">
              <w:rPr>
                <w:noProof/>
                <w:webHidden/>
              </w:rPr>
              <w:instrText xml:space="preserve"> PAGEREF _Toc94467909 \h </w:instrText>
            </w:r>
            <w:r w:rsidR="001D1F66">
              <w:rPr>
                <w:noProof/>
                <w:webHidden/>
              </w:rPr>
            </w:r>
            <w:r w:rsidR="001D1F66">
              <w:rPr>
                <w:noProof/>
                <w:webHidden/>
              </w:rPr>
              <w:fldChar w:fldCharType="separate"/>
            </w:r>
            <w:r w:rsidR="001D1F66">
              <w:rPr>
                <w:noProof/>
                <w:webHidden/>
              </w:rPr>
              <w:t>8</w:t>
            </w:r>
            <w:r w:rsidR="001D1F66">
              <w:rPr>
                <w:noProof/>
                <w:webHidden/>
              </w:rPr>
              <w:fldChar w:fldCharType="end"/>
            </w:r>
          </w:hyperlink>
        </w:p>
        <w:p w14:paraId="4E42AE8D" w14:textId="5A18175A" w:rsidR="001D1F66" w:rsidRDefault="00772EC2">
          <w:pPr>
            <w:pStyle w:val="Verzeichnis2"/>
            <w:tabs>
              <w:tab w:val="right" w:leader="dot" w:pos="9060"/>
            </w:tabs>
            <w:rPr>
              <w:rFonts w:asciiTheme="minorHAnsi" w:eastAsiaTheme="minorEastAsia" w:hAnsiTheme="minorHAnsi"/>
              <w:noProof/>
              <w:lang w:eastAsia="de-DE"/>
            </w:rPr>
          </w:pPr>
          <w:hyperlink w:anchor="_Toc94467910" w:history="1">
            <w:r w:rsidR="001D1F66" w:rsidRPr="004127B9">
              <w:rPr>
                <w:rStyle w:val="Hyperlink"/>
                <w:noProof/>
              </w:rPr>
              <w:t>4.1   Retten mit Gerätesatz Absturzsicherung</w:t>
            </w:r>
            <w:r w:rsidR="001D1F66">
              <w:rPr>
                <w:noProof/>
                <w:webHidden/>
              </w:rPr>
              <w:tab/>
            </w:r>
            <w:r w:rsidR="001D1F66">
              <w:rPr>
                <w:noProof/>
                <w:webHidden/>
              </w:rPr>
              <w:fldChar w:fldCharType="begin"/>
            </w:r>
            <w:r w:rsidR="001D1F66">
              <w:rPr>
                <w:noProof/>
                <w:webHidden/>
              </w:rPr>
              <w:instrText xml:space="preserve"> PAGEREF _Toc94467910 \h </w:instrText>
            </w:r>
            <w:r w:rsidR="001D1F66">
              <w:rPr>
                <w:noProof/>
                <w:webHidden/>
              </w:rPr>
            </w:r>
            <w:r w:rsidR="001D1F66">
              <w:rPr>
                <w:noProof/>
                <w:webHidden/>
              </w:rPr>
              <w:fldChar w:fldCharType="separate"/>
            </w:r>
            <w:r w:rsidR="001D1F66">
              <w:rPr>
                <w:noProof/>
                <w:webHidden/>
              </w:rPr>
              <w:t>8</w:t>
            </w:r>
            <w:r w:rsidR="001D1F66">
              <w:rPr>
                <w:noProof/>
                <w:webHidden/>
              </w:rPr>
              <w:fldChar w:fldCharType="end"/>
            </w:r>
          </w:hyperlink>
        </w:p>
        <w:p w14:paraId="6F2F424B" w14:textId="1C89F09F" w:rsidR="001D1F66" w:rsidRDefault="00772EC2">
          <w:pPr>
            <w:pStyle w:val="Verzeichnis2"/>
            <w:tabs>
              <w:tab w:val="right" w:leader="dot" w:pos="9060"/>
            </w:tabs>
            <w:rPr>
              <w:rFonts w:asciiTheme="minorHAnsi" w:eastAsiaTheme="minorEastAsia" w:hAnsiTheme="minorHAnsi"/>
              <w:noProof/>
              <w:lang w:eastAsia="de-DE"/>
            </w:rPr>
          </w:pPr>
          <w:hyperlink w:anchor="_Toc94467911" w:history="1">
            <w:r w:rsidR="001D1F66" w:rsidRPr="004127B9">
              <w:rPr>
                <w:rStyle w:val="Hyperlink"/>
                <w:noProof/>
              </w:rPr>
              <w:t>4.2   Retten mit Feuerwehrleine</w:t>
            </w:r>
            <w:r w:rsidR="001D1F66">
              <w:rPr>
                <w:noProof/>
                <w:webHidden/>
              </w:rPr>
              <w:tab/>
            </w:r>
            <w:r w:rsidR="001D1F66">
              <w:rPr>
                <w:noProof/>
                <w:webHidden/>
              </w:rPr>
              <w:fldChar w:fldCharType="begin"/>
            </w:r>
            <w:r w:rsidR="001D1F66">
              <w:rPr>
                <w:noProof/>
                <w:webHidden/>
              </w:rPr>
              <w:instrText xml:space="preserve"> PAGEREF _Toc94467911 \h </w:instrText>
            </w:r>
            <w:r w:rsidR="001D1F66">
              <w:rPr>
                <w:noProof/>
                <w:webHidden/>
              </w:rPr>
            </w:r>
            <w:r w:rsidR="001D1F66">
              <w:rPr>
                <w:noProof/>
                <w:webHidden/>
              </w:rPr>
              <w:fldChar w:fldCharType="separate"/>
            </w:r>
            <w:r w:rsidR="001D1F66">
              <w:rPr>
                <w:noProof/>
                <w:webHidden/>
              </w:rPr>
              <w:t>9</w:t>
            </w:r>
            <w:r w:rsidR="001D1F66">
              <w:rPr>
                <w:noProof/>
                <w:webHidden/>
              </w:rPr>
              <w:fldChar w:fldCharType="end"/>
            </w:r>
          </w:hyperlink>
        </w:p>
        <w:p w14:paraId="030F3235" w14:textId="049EA4CB" w:rsidR="001D1F66" w:rsidRDefault="00772EC2">
          <w:pPr>
            <w:pStyle w:val="Verzeichnis2"/>
            <w:tabs>
              <w:tab w:val="right" w:leader="dot" w:pos="9060"/>
            </w:tabs>
            <w:rPr>
              <w:rFonts w:asciiTheme="minorHAnsi" w:eastAsiaTheme="minorEastAsia" w:hAnsiTheme="minorHAnsi"/>
              <w:noProof/>
              <w:lang w:eastAsia="de-DE"/>
            </w:rPr>
          </w:pPr>
          <w:hyperlink w:anchor="_Toc94467912" w:history="1">
            <w:r w:rsidR="001D1F66" w:rsidRPr="004127B9">
              <w:rPr>
                <w:rStyle w:val="Hyperlink"/>
                <w:noProof/>
              </w:rPr>
              <w:t>4.3   Retten über Leitern</w:t>
            </w:r>
            <w:r w:rsidR="001D1F66">
              <w:rPr>
                <w:noProof/>
                <w:webHidden/>
              </w:rPr>
              <w:tab/>
            </w:r>
            <w:r w:rsidR="001D1F66">
              <w:rPr>
                <w:noProof/>
                <w:webHidden/>
              </w:rPr>
              <w:fldChar w:fldCharType="begin"/>
            </w:r>
            <w:r w:rsidR="001D1F66">
              <w:rPr>
                <w:noProof/>
                <w:webHidden/>
              </w:rPr>
              <w:instrText xml:space="preserve"> PAGEREF _Toc94467912 \h </w:instrText>
            </w:r>
            <w:r w:rsidR="001D1F66">
              <w:rPr>
                <w:noProof/>
                <w:webHidden/>
              </w:rPr>
            </w:r>
            <w:r w:rsidR="001D1F66">
              <w:rPr>
                <w:noProof/>
                <w:webHidden/>
              </w:rPr>
              <w:fldChar w:fldCharType="separate"/>
            </w:r>
            <w:r w:rsidR="001D1F66">
              <w:rPr>
                <w:noProof/>
                <w:webHidden/>
              </w:rPr>
              <w:t>9</w:t>
            </w:r>
            <w:r w:rsidR="001D1F66">
              <w:rPr>
                <w:noProof/>
                <w:webHidden/>
              </w:rPr>
              <w:fldChar w:fldCharType="end"/>
            </w:r>
          </w:hyperlink>
        </w:p>
        <w:p w14:paraId="7905D193" w14:textId="75923A88" w:rsidR="001D1F66" w:rsidRDefault="00772EC2">
          <w:pPr>
            <w:pStyle w:val="Verzeichnis2"/>
            <w:tabs>
              <w:tab w:val="right" w:leader="dot" w:pos="9060"/>
            </w:tabs>
            <w:rPr>
              <w:rFonts w:asciiTheme="minorHAnsi" w:eastAsiaTheme="minorEastAsia" w:hAnsiTheme="minorHAnsi"/>
              <w:noProof/>
              <w:lang w:eastAsia="de-DE"/>
            </w:rPr>
          </w:pPr>
          <w:hyperlink w:anchor="_Toc94467913" w:history="1">
            <w:r w:rsidR="001D1F66" w:rsidRPr="004127B9">
              <w:rPr>
                <w:rStyle w:val="Hyperlink"/>
                <w:noProof/>
              </w:rPr>
              <w:t>4.4   Retten mit Krankentrage</w:t>
            </w:r>
            <w:r w:rsidR="001D1F66">
              <w:rPr>
                <w:noProof/>
                <w:webHidden/>
              </w:rPr>
              <w:tab/>
            </w:r>
            <w:r w:rsidR="001D1F66">
              <w:rPr>
                <w:noProof/>
                <w:webHidden/>
              </w:rPr>
              <w:fldChar w:fldCharType="begin"/>
            </w:r>
            <w:r w:rsidR="001D1F66">
              <w:rPr>
                <w:noProof/>
                <w:webHidden/>
              </w:rPr>
              <w:instrText xml:space="preserve"> PAGEREF _Toc94467913 \h </w:instrText>
            </w:r>
            <w:r w:rsidR="001D1F66">
              <w:rPr>
                <w:noProof/>
                <w:webHidden/>
              </w:rPr>
            </w:r>
            <w:r w:rsidR="001D1F66">
              <w:rPr>
                <w:noProof/>
                <w:webHidden/>
              </w:rPr>
              <w:fldChar w:fldCharType="separate"/>
            </w:r>
            <w:r w:rsidR="001D1F66">
              <w:rPr>
                <w:noProof/>
                <w:webHidden/>
              </w:rPr>
              <w:t>9</w:t>
            </w:r>
            <w:r w:rsidR="001D1F66">
              <w:rPr>
                <w:noProof/>
                <w:webHidden/>
              </w:rPr>
              <w:fldChar w:fldCharType="end"/>
            </w:r>
          </w:hyperlink>
        </w:p>
        <w:p w14:paraId="6F45E8B1" w14:textId="7C7EBD47" w:rsidR="001D1F66" w:rsidRDefault="00772EC2">
          <w:pPr>
            <w:pStyle w:val="Verzeichnis2"/>
            <w:tabs>
              <w:tab w:val="right" w:leader="dot" w:pos="9060"/>
            </w:tabs>
            <w:rPr>
              <w:rFonts w:asciiTheme="minorHAnsi" w:eastAsiaTheme="minorEastAsia" w:hAnsiTheme="minorHAnsi"/>
              <w:noProof/>
              <w:lang w:eastAsia="de-DE"/>
            </w:rPr>
          </w:pPr>
          <w:hyperlink w:anchor="_Toc94467914" w:history="1">
            <w:r w:rsidR="001D1F66" w:rsidRPr="004127B9">
              <w:rPr>
                <w:rStyle w:val="Hyperlink"/>
                <w:noProof/>
              </w:rPr>
              <w:t>4.5   Retten mit Sprungtuch</w:t>
            </w:r>
            <w:r w:rsidR="001D1F66">
              <w:rPr>
                <w:noProof/>
                <w:webHidden/>
              </w:rPr>
              <w:tab/>
            </w:r>
            <w:r w:rsidR="001D1F66">
              <w:rPr>
                <w:noProof/>
                <w:webHidden/>
              </w:rPr>
              <w:fldChar w:fldCharType="begin"/>
            </w:r>
            <w:r w:rsidR="001D1F66">
              <w:rPr>
                <w:noProof/>
                <w:webHidden/>
              </w:rPr>
              <w:instrText xml:space="preserve"> PAGEREF _Toc94467914 \h </w:instrText>
            </w:r>
            <w:r w:rsidR="001D1F66">
              <w:rPr>
                <w:noProof/>
                <w:webHidden/>
              </w:rPr>
            </w:r>
            <w:r w:rsidR="001D1F66">
              <w:rPr>
                <w:noProof/>
                <w:webHidden/>
              </w:rPr>
              <w:fldChar w:fldCharType="separate"/>
            </w:r>
            <w:r w:rsidR="001D1F66">
              <w:rPr>
                <w:noProof/>
                <w:webHidden/>
              </w:rPr>
              <w:t>10</w:t>
            </w:r>
            <w:r w:rsidR="001D1F66">
              <w:rPr>
                <w:noProof/>
                <w:webHidden/>
              </w:rPr>
              <w:fldChar w:fldCharType="end"/>
            </w:r>
          </w:hyperlink>
        </w:p>
        <w:p w14:paraId="67FCBB9E" w14:textId="4664F7EA" w:rsidR="001D1F66" w:rsidRDefault="00772EC2">
          <w:pPr>
            <w:pStyle w:val="Verzeichnis2"/>
            <w:tabs>
              <w:tab w:val="right" w:leader="dot" w:pos="9060"/>
            </w:tabs>
            <w:rPr>
              <w:rFonts w:asciiTheme="minorHAnsi" w:eastAsiaTheme="minorEastAsia" w:hAnsiTheme="minorHAnsi"/>
              <w:noProof/>
              <w:lang w:eastAsia="de-DE"/>
            </w:rPr>
          </w:pPr>
          <w:hyperlink w:anchor="_Toc94467915" w:history="1">
            <w:r w:rsidR="001D1F66" w:rsidRPr="004127B9">
              <w:rPr>
                <w:rStyle w:val="Hyperlink"/>
                <w:noProof/>
              </w:rPr>
              <w:t>4.6   Retten mit Sprungpolster</w:t>
            </w:r>
            <w:r w:rsidR="001D1F66">
              <w:rPr>
                <w:noProof/>
                <w:webHidden/>
              </w:rPr>
              <w:tab/>
            </w:r>
            <w:r w:rsidR="001D1F66">
              <w:rPr>
                <w:noProof/>
                <w:webHidden/>
              </w:rPr>
              <w:fldChar w:fldCharType="begin"/>
            </w:r>
            <w:r w:rsidR="001D1F66">
              <w:rPr>
                <w:noProof/>
                <w:webHidden/>
              </w:rPr>
              <w:instrText xml:space="preserve"> PAGEREF _Toc94467915 \h </w:instrText>
            </w:r>
            <w:r w:rsidR="001D1F66">
              <w:rPr>
                <w:noProof/>
                <w:webHidden/>
              </w:rPr>
            </w:r>
            <w:r w:rsidR="001D1F66">
              <w:rPr>
                <w:noProof/>
                <w:webHidden/>
              </w:rPr>
              <w:fldChar w:fldCharType="separate"/>
            </w:r>
            <w:r w:rsidR="001D1F66">
              <w:rPr>
                <w:noProof/>
                <w:webHidden/>
              </w:rPr>
              <w:t>10</w:t>
            </w:r>
            <w:r w:rsidR="001D1F66">
              <w:rPr>
                <w:noProof/>
                <w:webHidden/>
              </w:rPr>
              <w:fldChar w:fldCharType="end"/>
            </w:r>
          </w:hyperlink>
        </w:p>
        <w:p w14:paraId="65B69D33" w14:textId="40172444" w:rsidR="001D1F66" w:rsidRDefault="00772EC2">
          <w:pPr>
            <w:pStyle w:val="Verzeichnis2"/>
            <w:tabs>
              <w:tab w:val="right" w:leader="dot" w:pos="9060"/>
            </w:tabs>
            <w:rPr>
              <w:rFonts w:asciiTheme="minorHAnsi" w:eastAsiaTheme="minorEastAsia" w:hAnsiTheme="minorHAnsi"/>
              <w:noProof/>
              <w:lang w:eastAsia="de-DE"/>
            </w:rPr>
          </w:pPr>
          <w:hyperlink w:anchor="_Toc94467916" w:history="1">
            <w:r w:rsidR="001D1F66" w:rsidRPr="004127B9">
              <w:rPr>
                <w:rStyle w:val="Hyperlink"/>
                <w:noProof/>
              </w:rPr>
              <w:t>4.7   Sicherheitshinweise</w:t>
            </w:r>
            <w:r w:rsidR="001D1F66">
              <w:rPr>
                <w:noProof/>
                <w:webHidden/>
              </w:rPr>
              <w:tab/>
            </w:r>
            <w:r w:rsidR="001D1F66">
              <w:rPr>
                <w:noProof/>
                <w:webHidden/>
              </w:rPr>
              <w:fldChar w:fldCharType="begin"/>
            </w:r>
            <w:r w:rsidR="001D1F66">
              <w:rPr>
                <w:noProof/>
                <w:webHidden/>
              </w:rPr>
              <w:instrText xml:space="preserve"> PAGEREF _Toc94467916 \h </w:instrText>
            </w:r>
            <w:r w:rsidR="001D1F66">
              <w:rPr>
                <w:noProof/>
                <w:webHidden/>
              </w:rPr>
            </w:r>
            <w:r w:rsidR="001D1F66">
              <w:rPr>
                <w:noProof/>
                <w:webHidden/>
              </w:rPr>
              <w:fldChar w:fldCharType="separate"/>
            </w:r>
            <w:r w:rsidR="001D1F66">
              <w:rPr>
                <w:noProof/>
                <w:webHidden/>
              </w:rPr>
              <w:t>11</w:t>
            </w:r>
            <w:r w:rsidR="001D1F66">
              <w:rPr>
                <w:noProof/>
                <w:webHidden/>
              </w:rPr>
              <w:fldChar w:fldCharType="end"/>
            </w:r>
          </w:hyperlink>
        </w:p>
        <w:p w14:paraId="29B99096" w14:textId="2C936346" w:rsidR="001D1F66" w:rsidRDefault="00772EC2">
          <w:pPr>
            <w:pStyle w:val="Verzeichnis1"/>
            <w:tabs>
              <w:tab w:val="right" w:leader="dot" w:pos="9060"/>
            </w:tabs>
            <w:rPr>
              <w:rFonts w:asciiTheme="minorHAnsi" w:eastAsiaTheme="minorEastAsia" w:hAnsiTheme="minorHAnsi"/>
              <w:noProof/>
              <w:lang w:eastAsia="de-DE"/>
            </w:rPr>
          </w:pPr>
          <w:hyperlink w:anchor="_Toc94467917" w:history="1">
            <w:r w:rsidR="001D1F66" w:rsidRPr="004127B9">
              <w:rPr>
                <w:rStyle w:val="Hyperlink"/>
                <w:noProof/>
              </w:rPr>
              <w:t>5   Selbstretten</w:t>
            </w:r>
            <w:r w:rsidR="001D1F66">
              <w:rPr>
                <w:noProof/>
                <w:webHidden/>
              </w:rPr>
              <w:tab/>
            </w:r>
            <w:r w:rsidR="001D1F66">
              <w:rPr>
                <w:noProof/>
                <w:webHidden/>
              </w:rPr>
              <w:fldChar w:fldCharType="begin"/>
            </w:r>
            <w:r w:rsidR="001D1F66">
              <w:rPr>
                <w:noProof/>
                <w:webHidden/>
              </w:rPr>
              <w:instrText xml:space="preserve"> PAGEREF _Toc94467917 \h </w:instrText>
            </w:r>
            <w:r w:rsidR="001D1F66">
              <w:rPr>
                <w:noProof/>
                <w:webHidden/>
              </w:rPr>
            </w:r>
            <w:r w:rsidR="001D1F66">
              <w:rPr>
                <w:noProof/>
                <w:webHidden/>
              </w:rPr>
              <w:fldChar w:fldCharType="separate"/>
            </w:r>
            <w:r w:rsidR="001D1F66">
              <w:rPr>
                <w:noProof/>
                <w:webHidden/>
              </w:rPr>
              <w:t>11</w:t>
            </w:r>
            <w:r w:rsidR="001D1F66">
              <w:rPr>
                <w:noProof/>
                <w:webHidden/>
              </w:rPr>
              <w:fldChar w:fldCharType="end"/>
            </w:r>
          </w:hyperlink>
        </w:p>
        <w:p w14:paraId="4EEC82EA" w14:textId="1738A20B" w:rsidR="001D1F66" w:rsidRDefault="00772EC2">
          <w:pPr>
            <w:pStyle w:val="Verzeichnis2"/>
            <w:tabs>
              <w:tab w:val="right" w:leader="dot" w:pos="9060"/>
            </w:tabs>
            <w:rPr>
              <w:rFonts w:asciiTheme="minorHAnsi" w:eastAsiaTheme="minorEastAsia" w:hAnsiTheme="minorHAnsi"/>
              <w:noProof/>
              <w:lang w:eastAsia="de-DE"/>
            </w:rPr>
          </w:pPr>
          <w:hyperlink w:anchor="_Toc94467918" w:history="1">
            <w:r w:rsidR="001D1F66" w:rsidRPr="004127B9">
              <w:rPr>
                <w:rStyle w:val="Hyperlink"/>
                <w:noProof/>
              </w:rPr>
              <w:t>5.1   Selbstretten mit Feuerwehrleine und Feuerwehr-Haltegurt</w:t>
            </w:r>
            <w:r w:rsidR="001D1F66">
              <w:rPr>
                <w:noProof/>
                <w:webHidden/>
              </w:rPr>
              <w:tab/>
            </w:r>
            <w:r w:rsidR="001D1F66">
              <w:rPr>
                <w:noProof/>
                <w:webHidden/>
              </w:rPr>
              <w:fldChar w:fldCharType="begin"/>
            </w:r>
            <w:r w:rsidR="001D1F66">
              <w:rPr>
                <w:noProof/>
                <w:webHidden/>
              </w:rPr>
              <w:instrText xml:space="preserve"> PAGEREF _Toc94467918 \h </w:instrText>
            </w:r>
            <w:r w:rsidR="001D1F66">
              <w:rPr>
                <w:noProof/>
                <w:webHidden/>
              </w:rPr>
            </w:r>
            <w:r w:rsidR="001D1F66">
              <w:rPr>
                <w:noProof/>
                <w:webHidden/>
              </w:rPr>
              <w:fldChar w:fldCharType="separate"/>
            </w:r>
            <w:r w:rsidR="001D1F66">
              <w:rPr>
                <w:noProof/>
                <w:webHidden/>
              </w:rPr>
              <w:t>11</w:t>
            </w:r>
            <w:r w:rsidR="001D1F66">
              <w:rPr>
                <w:noProof/>
                <w:webHidden/>
              </w:rPr>
              <w:fldChar w:fldCharType="end"/>
            </w:r>
          </w:hyperlink>
        </w:p>
        <w:p w14:paraId="62671C3A" w14:textId="32839E43" w:rsidR="001D1F66" w:rsidRDefault="00772EC2">
          <w:pPr>
            <w:pStyle w:val="Verzeichnis2"/>
            <w:tabs>
              <w:tab w:val="right" w:leader="dot" w:pos="9060"/>
            </w:tabs>
            <w:rPr>
              <w:rFonts w:asciiTheme="minorHAnsi" w:eastAsiaTheme="minorEastAsia" w:hAnsiTheme="minorHAnsi"/>
              <w:noProof/>
              <w:lang w:eastAsia="de-DE"/>
            </w:rPr>
          </w:pPr>
          <w:hyperlink w:anchor="_Toc94467919" w:history="1">
            <w:r w:rsidR="001D1F66" w:rsidRPr="004127B9">
              <w:rPr>
                <w:rStyle w:val="Hyperlink"/>
                <w:noProof/>
              </w:rPr>
              <w:t>5.2   Sicherheitshinweise</w:t>
            </w:r>
            <w:r w:rsidR="001D1F66">
              <w:rPr>
                <w:noProof/>
                <w:webHidden/>
              </w:rPr>
              <w:tab/>
            </w:r>
            <w:r w:rsidR="001D1F66">
              <w:rPr>
                <w:noProof/>
                <w:webHidden/>
              </w:rPr>
              <w:fldChar w:fldCharType="begin"/>
            </w:r>
            <w:r w:rsidR="001D1F66">
              <w:rPr>
                <w:noProof/>
                <w:webHidden/>
              </w:rPr>
              <w:instrText xml:space="preserve"> PAGEREF _Toc94467919 \h </w:instrText>
            </w:r>
            <w:r w:rsidR="001D1F66">
              <w:rPr>
                <w:noProof/>
                <w:webHidden/>
              </w:rPr>
            </w:r>
            <w:r w:rsidR="001D1F66">
              <w:rPr>
                <w:noProof/>
                <w:webHidden/>
              </w:rPr>
              <w:fldChar w:fldCharType="separate"/>
            </w:r>
            <w:r w:rsidR="001D1F66">
              <w:rPr>
                <w:noProof/>
                <w:webHidden/>
              </w:rPr>
              <w:t>12</w:t>
            </w:r>
            <w:r w:rsidR="001D1F66">
              <w:rPr>
                <w:noProof/>
                <w:webHidden/>
              </w:rPr>
              <w:fldChar w:fldCharType="end"/>
            </w:r>
          </w:hyperlink>
        </w:p>
        <w:p w14:paraId="28B2D961" w14:textId="51B1811B" w:rsidR="001D1F66" w:rsidRDefault="00772EC2">
          <w:pPr>
            <w:pStyle w:val="Verzeichnis1"/>
            <w:tabs>
              <w:tab w:val="right" w:leader="dot" w:pos="9060"/>
            </w:tabs>
            <w:rPr>
              <w:rFonts w:asciiTheme="minorHAnsi" w:eastAsiaTheme="minorEastAsia" w:hAnsiTheme="minorHAnsi"/>
              <w:noProof/>
              <w:lang w:eastAsia="de-DE"/>
            </w:rPr>
          </w:pPr>
          <w:hyperlink w:anchor="_Toc94467920" w:history="1">
            <w:r w:rsidR="001D1F66" w:rsidRPr="004127B9">
              <w:rPr>
                <w:rStyle w:val="Hyperlink"/>
                <w:noProof/>
              </w:rPr>
              <w:t>6   Transportieren von Verletzten</w:t>
            </w:r>
            <w:r w:rsidR="001D1F66">
              <w:rPr>
                <w:noProof/>
                <w:webHidden/>
              </w:rPr>
              <w:tab/>
            </w:r>
            <w:r w:rsidR="001D1F66">
              <w:rPr>
                <w:noProof/>
                <w:webHidden/>
              </w:rPr>
              <w:fldChar w:fldCharType="begin"/>
            </w:r>
            <w:r w:rsidR="001D1F66">
              <w:rPr>
                <w:noProof/>
                <w:webHidden/>
              </w:rPr>
              <w:instrText xml:space="preserve"> PAGEREF _Toc94467920 \h </w:instrText>
            </w:r>
            <w:r w:rsidR="001D1F66">
              <w:rPr>
                <w:noProof/>
                <w:webHidden/>
              </w:rPr>
            </w:r>
            <w:r w:rsidR="001D1F66">
              <w:rPr>
                <w:noProof/>
                <w:webHidden/>
              </w:rPr>
              <w:fldChar w:fldCharType="separate"/>
            </w:r>
            <w:r w:rsidR="001D1F66">
              <w:rPr>
                <w:noProof/>
                <w:webHidden/>
              </w:rPr>
              <w:t>12</w:t>
            </w:r>
            <w:r w:rsidR="001D1F66">
              <w:rPr>
                <w:noProof/>
                <w:webHidden/>
              </w:rPr>
              <w:fldChar w:fldCharType="end"/>
            </w:r>
          </w:hyperlink>
        </w:p>
        <w:p w14:paraId="704A1ED3" w14:textId="38751AE6" w:rsidR="001D1F66" w:rsidRDefault="00772EC2">
          <w:pPr>
            <w:pStyle w:val="Verzeichnis2"/>
            <w:tabs>
              <w:tab w:val="right" w:leader="dot" w:pos="9060"/>
            </w:tabs>
            <w:rPr>
              <w:rFonts w:asciiTheme="minorHAnsi" w:eastAsiaTheme="minorEastAsia" w:hAnsiTheme="minorHAnsi"/>
              <w:noProof/>
              <w:lang w:eastAsia="de-DE"/>
            </w:rPr>
          </w:pPr>
          <w:hyperlink w:anchor="_Toc94467921" w:history="1">
            <w:r w:rsidR="001D1F66" w:rsidRPr="004127B9">
              <w:rPr>
                <w:rStyle w:val="Hyperlink"/>
                <w:noProof/>
              </w:rPr>
              <w:t>6.1   Krankentrage</w:t>
            </w:r>
            <w:r w:rsidR="001D1F66">
              <w:rPr>
                <w:noProof/>
                <w:webHidden/>
              </w:rPr>
              <w:tab/>
            </w:r>
            <w:r w:rsidR="001D1F66">
              <w:rPr>
                <w:noProof/>
                <w:webHidden/>
              </w:rPr>
              <w:fldChar w:fldCharType="begin"/>
            </w:r>
            <w:r w:rsidR="001D1F66">
              <w:rPr>
                <w:noProof/>
                <w:webHidden/>
              </w:rPr>
              <w:instrText xml:space="preserve"> PAGEREF _Toc94467921 \h </w:instrText>
            </w:r>
            <w:r w:rsidR="001D1F66">
              <w:rPr>
                <w:noProof/>
                <w:webHidden/>
              </w:rPr>
            </w:r>
            <w:r w:rsidR="001D1F66">
              <w:rPr>
                <w:noProof/>
                <w:webHidden/>
              </w:rPr>
              <w:fldChar w:fldCharType="separate"/>
            </w:r>
            <w:r w:rsidR="001D1F66">
              <w:rPr>
                <w:noProof/>
                <w:webHidden/>
              </w:rPr>
              <w:t>12</w:t>
            </w:r>
            <w:r w:rsidR="001D1F66">
              <w:rPr>
                <w:noProof/>
                <w:webHidden/>
              </w:rPr>
              <w:fldChar w:fldCharType="end"/>
            </w:r>
          </w:hyperlink>
        </w:p>
        <w:p w14:paraId="668D7485" w14:textId="1700D764" w:rsidR="001D1F66" w:rsidRDefault="00772EC2">
          <w:pPr>
            <w:pStyle w:val="Verzeichnis2"/>
            <w:tabs>
              <w:tab w:val="right" w:leader="dot" w:pos="9060"/>
            </w:tabs>
            <w:rPr>
              <w:rFonts w:asciiTheme="minorHAnsi" w:eastAsiaTheme="minorEastAsia" w:hAnsiTheme="minorHAnsi"/>
              <w:noProof/>
              <w:lang w:eastAsia="de-DE"/>
            </w:rPr>
          </w:pPr>
          <w:hyperlink w:anchor="_Toc94467922" w:history="1">
            <w:r w:rsidR="001D1F66" w:rsidRPr="004127B9">
              <w:rPr>
                <w:rStyle w:val="Hyperlink"/>
                <w:noProof/>
              </w:rPr>
              <w:t>6.2   Korbtrage</w:t>
            </w:r>
            <w:r w:rsidR="001D1F66">
              <w:rPr>
                <w:noProof/>
                <w:webHidden/>
              </w:rPr>
              <w:tab/>
            </w:r>
            <w:r w:rsidR="001D1F66">
              <w:rPr>
                <w:noProof/>
                <w:webHidden/>
              </w:rPr>
              <w:fldChar w:fldCharType="begin"/>
            </w:r>
            <w:r w:rsidR="001D1F66">
              <w:rPr>
                <w:noProof/>
                <w:webHidden/>
              </w:rPr>
              <w:instrText xml:space="preserve"> PAGEREF _Toc94467922 \h </w:instrText>
            </w:r>
            <w:r w:rsidR="001D1F66">
              <w:rPr>
                <w:noProof/>
                <w:webHidden/>
              </w:rPr>
            </w:r>
            <w:r w:rsidR="001D1F66">
              <w:rPr>
                <w:noProof/>
                <w:webHidden/>
              </w:rPr>
              <w:fldChar w:fldCharType="separate"/>
            </w:r>
            <w:r w:rsidR="001D1F66">
              <w:rPr>
                <w:noProof/>
                <w:webHidden/>
              </w:rPr>
              <w:t>13</w:t>
            </w:r>
            <w:r w:rsidR="001D1F66">
              <w:rPr>
                <w:noProof/>
                <w:webHidden/>
              </w:rPr>
              <w:fldChar w:fldCharType="end"/>
            </w:r>
          </w:hyperlink>
        </w:p>
        <w:p w14:paraId="5BBBF37F" w14:textId="1B04201C" w:rsidR="001D1F66" w:rsidRDefault="00772EC2">
          <w:pPr>
            <w:pStyle w:val="Verzeichnis2"/>
            <w:tabs>
              <w:tab w:val="right" w:leader="dot" w:pos="9060"/>
            </w:tabs>
            <w:rPr>
              <w:rFonts w:asciiTheme="minorHAnsi" w:eastAsiaTheme="minorEastAsia" w:hAnsiTheme="minorHAnsi"/>
              <w:noProof/>
              <w:lang w:eastAsia="de-DE"/>
            </w:rPr>
          </w:pPr>
          <w:hyperlink w:anchor="_Toc94467923" w:history="1">
            <w:r w:rsidR="001D1F66" w:rsidRPr="004127B9">
              <w:rPr>
                <w:rStyle w:val="Hyperlink"/>
                <w:noProof/>
              </w:rPr>
              <w:t>6.3   Schaufeltrage</w:t>
            </w:r>
            <w:r w:rsidR="001D1F66">
              <w:rPr>
                <w:noProof/>
                <w:webHidden/>
              </w:rPr>
              <w:tab/>
            </w:r>
            <w:r w:rsidR="001D1F66">
              <w:rPr>
                <w:noProof/>
                <w:webHidden/>
              </w:rPr>
              <w:fldChar w:fldCharType="begin"/>
            </w:r>
            <w:r w:rsidR="001D1F66">
              <w:rPr>
                <w:noProof/>
                <w:webHidden/>
              </w:rPr>
              <w:instrText xml:space="preserve"> PAGEREF _Toc94467923 \h </w:instrText>
            </w:r>
            <w:r w:rsidR="001D1F66">
              <w:rPr>
                <w:noProof/>
                <w:webHidden/>
              </w:rPr>
            </w:r>
            <w:r w:rsidR="001D1F66">
              <w:rPr>
                <w:noProof/>
                <w:webHidden/>
              </w:rPr>
              <w:fldChar w:fldCharType="separate"/>
            </w:r>
            <w:r w:rsidR="001D1F66">
              <w:rPr>
                <w:noProof/>
                <w:webHidden/>
              </w:rPr>
              <w:t>13</w:t>
            </w:r>
            <w:r w:rsidR="001D1F66">
              <w:rPr>
                <w:noProof/>
                <w:webHidden/>
              </w:rPr>
              <w:fldChar w:fldCharType="end"/>
            </w:r>
          </w:hyperlink>
        </w:p>
        <w:p w14:paraId="54793F87" w14:textId="41248B36" w:rsidR="001D1F66" w:rsidRDefault="00772EC2">
          <w:pPr>
            <w:pStyle w:val="Verzeichnis2"/>
            <w:tabs>
              <w:tab w:val="right" w:leader="dot" w:pos="9060"/>
            </w:tabs>
            <w:rPr>
              <w:rFonts w:asciiTheme="minorHAnsi" w:eastAsiaTheme="minorEastAsia" w:hAnsiTheme="minorHAnsi"/>
              <w:noProof/>
              <w:lang w:eastAsia="de-DE"/>
            </w:rPr>
          </w:pPr>
          <w:hyperlink w:anchor="_Toc94467924" w:history="1">
            <w:r w:rsidR="001D1F66" w:rsidRPr="004127B9">
              <w:rPr>
                <w:rStyle w:val="Hyperlink"/>
                <w:noProof/>
              </w:rPr>
              <w:t>6.4   Tragetuch</w:t>
            </w:r>
            <w:r w:rsidR="001D1F66">
              <w:rPr>
                <w:noProof/>
                <w:webHidden/>
              </w:rPr>
              <w:tab/>
            </w:r>
            <w:r w:rsidR="001D1F66">
              <w:rPr>
                <w:noProof/>
                <w:webHidden/>
              </w:rPr>
              <w:fldChar w:fldCharType="begin"/>
            </w:r>
            <w:r w:rsidR="001D1F66">
              <w:rPr>
                <w:noProof/>
                <w:webHidden/>
              </w:rPr>
              <w:instrText xml:space="preserve"> PAGEREF _Toc94467924 \h </w:instrText>
            </w:r>
            <w:r w:rsidR="001D1F66">
              <w:rPr>
                <w:noProof/>
                <w:webHidden/>
              </w:rPr>
            </w:r>
            <w:r w:rsidR="001D1F66">
              <w:rPr>
                <w:noProof/>
                <w:webHidden/>
              </w:rPr>
              <w:fldChar w:fldCharType="separate"/>
            </w:r>
            <w:r w:rsidR="001D1F66">
              <w:rPr>
                <w:noProof/>
                <w:webHidden/>
              </w:rPr>
              <w:t>14</w:t>
            </w:r>
            <w:r w:rsidR="001D1F66">
              <w:rPr>
                <w:noProof/>
                <w:webHidden/>
              </w:rPr>
              <w:fldChar w:fldCharType="end"/>
            </w:r>
          </w:hyperlink>
        </w:p>
        <w:p w14:paraId="4A870991" w14:textId="7A2E84D8" w:rsidR="001D1F66" w:rsidRDefault="00772EC2">
          <w:pPr>
            <w:pStyle w:val="Verzeichnis1"/>
            <w:tabs>
              <w:tab w:val="right" w:leader="dot" w:pos="9060"/>
            </w:tabs>
            <w:rPr>
              <w:rFonts w:asciiTheme="minorHAnsi" w:eastAsiaTheme="minorEastAsia" w:hAnsiTheme="minorHAnsi"/>
              <w:noProof/>
              <w:lang w:eastAsia="de-DE"/>
            </w:rPr>
          </w:pPr>
          <w:hyperlink w:anchor="_Toc94467925" w:history="1">
            <w:r w:rsidR="001D1F66" w:rsidRPr="004127B9">
              <w:rPr>
                <w:rStyle w:val="Hyperlink"/>
                <w:noProof/>
              </w:rPr>
              <w:t>7   Literaturnachweis</w:t>
            </w:r>
            <w:r w:rsidR="001D1F66">
              <w:rPr>
                <w:noProof/>
                <w:webHidden/>
              </w:rPr>
              <w:tab/>
            </w:r>
            <w:r w:rsidR="001D1F66">
              <w:rPr>
                <w:noProof/>
                <w:webHidden/>
              </w:rPr>
              <w:fldChar w:fldCharType="begin"/>
            </w:r>
            <w:r w:rsidR="001D1F66">
              <w:rPr>
                <w:noProof/>
                <w:webHidden/>
              </w:rPr>
              <w:instrText xml:space="preserve"> PAGEREF _Toc94467925 \h </w:instrText>
            </w:r>
            <w:r w:rsidR="001D1F66">
              <w:rPr>
                <w:noProof/>
                <w:webHidden/>
              </w:rPr>
            </w:r>
            <w:r w:rsidR="001D1F66">
              <w:rPr>
                <w:noProof/>
                <w:webHidden/>
              </w:rPr>
              <w:fldChar w:fldCharType="separate"/>
            </w:r>
            <w:r w:rsidR="001D1F66">
              <w:rPr>
                <w:noProof/>
                <w:webHidden/>
              </w:rPr>
              <w:t>14</w:t>
            </w:r>
            <w:r w:rsidR="001D1F66">
              <w:rPr>
                <w:noProof/>
                <w:webHidden/>
              </w:rPr>
              <w:fldChar w:fldCharType="end"/>
            </w:r>
          </w:hyperlink>
        </w:p>
        <w:p w14:paraId="6AF79967" w14:textId="3986CC41" w:rsidR="00366F34" w:rsidRPr="00C16161" w:rsidRDefault="00366F34" w:rsidP="00BD20CA">
          <w:r w:rsidRPr="00C16161">
            <w:fldChar w:fldCharType="end"/>
          </w:r>
        </w:p>
      </w:sdtContent>
    </w:sdt>
    <w:p w14:paraId="37C4FBEE" w14:textId="77777777" w:rsidR="00B62157" w:rsidRPr="00C16161" w:rsidRDefault="00B62157" w:rsidP="00BD20CA"/>
    <w:p w14:paraId="1B01A883" w14:textId="051110BD" w:rsidR="00366F34" w:rsidRPr="00C16161" w:rsidRDefault="00366F34" w:rsidP="00BD20CA"/>
    <w:p w14:paraId="7ABBCBCB" w14:textId="56D9864D" w:rsidR="009B181E" w:rsidRPr="00C16161" w:rsidRDefault="009B181E" w:rsidP="00BD20CA"/>
    <w:p w14:paraId="72021D59" w14:textId="562CD651" w:rsidR="009B181E" w:rsidRPr="00C16161" w:rsidRDefault="009B181E" w:rsidP="00BD20CA">
      <w:bookmarkStart w:id="1" w:name="_GoBack"/>
      <w:bookmarkEnd w:id="1"/>
    </w:p>
    <w:p w14:paraId="2B91D34A" w14:textId="77777777" w:rsidR="00B252F0" w:rsidRPr="00C16161" w:rsidRDefault="007D4924" w:rsidP="00231903">
      <w:pPr>
        <w:pStyle w:val="berschrift1"/>
        <w:rPr>
          <w:sz w:val="28"/>
        </w:rPr>
      </w:pPr>
      <w:bookmarkStart w:id="2" w:name="_Toc94467899"/>
      <w:r w:rsidRPr="00C16161">
        <w:rPr>
          <w:sz w:val="28"/>
        </w:rPr>
        <w:lastRenderedPageBreak/>
        <w:t>1   Einleitung</w:t>
      </w:r>
      <w:bookmarkEnd w:id="2"/>
    </w:p>
    <w:p w14:paraId="58D85B33" w14:textId="679EE523" w:rsidR="00CA56AE" w:rsidRPr="00C16161" w:rsidRDefault="00CA56AE" w:rsidP="00231903">
      <w:pPr>
        <w:pStyle w:val="Textkrper"/>
        <w:spacing w:before="120" w:after="120" w:line="276" w:lineRule="auto"/>
        <w:jc w:val="left"/>
        <w:rPr>
          <w:rFonts w:cs="Arial"/>
          <w:sz w:val="22"/>
          <w:szCs w:val="22"/>
        </w:rPr>
      </w:pPr>
      <w:bookmarkStart w:id="3" w:name="_Hlk83668028"/>
      <w:r w:rsidRPr="00C16161">
        <w:rPr>
          <w:rFonts w:cs="Arial"/>
          <w:sz w:val="22"/>
          <w:szCs w:val="22"/>
        </w:rPr>
        <w:t xml:space="preserve">Die Rettung </w:t>
      </w:r>
      <w:r w:rsidR="003E3984" w:rsidRPr="00C16161">
        <w:rPr>
          <w:rFonts w:cs="Arial"/>
          <w:sz w:val="22"/>
          <w:szCs w:val="22"/>
        </w:rPr>
        <w:t xml:space="preserve">zählt zu den vorrangigsten Einsatzaufgaben der Feuerwehr. Aus diesem Grund beinhalten </w:t>
      </w:r>
      <w:r w:rsidR="006B6BA3" w:rsidRPr="00C16161">
        <w:rPr>
          <w:rFonts w:cs="Arial"/>
          <w:sz w:val="22"/>
          <w:szCs w:val="22"/>
        </w:rPr>
        <w:t xml:space="preserve">die </w:t>
      </w:r>
      <w:r w:rsidR="00901551" w:rsidRPr="00C16161">
        <w:rPr>
          <w:rFonts w:cs="Arial"/>
          <w:sz w:val="22"/>
          <w:szCs w:val="22"/>
        </w:rPr>
        <w:t>Löscheinsätze</w:t>
      </w:r>
      <w:r w:rsidR="003E3984" w:rsidRPr="00C16161">
        <w:rPr>
          <w:rFonts w:cs="Arial"/>
          <w:sz w:val="22"/>
          <w:szCs w:val="22"/>
        </w:rPr>
        <w:t xml:space="preserve"> </w:t>
      </w:r>
      <w:r w:rsidR="00362502" w:rsidRPr="00C16161">
        <w:rPr>
          <w:rFonts w:cs="Arial"/>
          <w:sz w:val="22"/>
          <w:szCs w:val="22"/>
        </w:rPr>
        <w:t>und</w:t>
      </w:r>
      <w:r w:rsidR="003E3984" w:rsidRPr="00C16161">
        <w:rPr>
          <w:rFonts w:cs="Arial"/>
          <w:sz w:val="22"/>
          <w:szCs w:val="22"/>
        </w:rPr>
        <w:t xml:space="preserve"> Hilfeleistungseins</w:t>
      </w:r>
      <w:r w:rsidR="00901551" w:rsidRPr="00C16161">
        <w:rPr>
          <w:rFonts w:cs="Arial"/>
          <w:sz w:val="22"/>
          <w:szCs w:val="22"/>
        </w:rPr>
        <w:t>ä</w:t>
      </w:r>
      <w:r w:rsidR="003E3984" w:rsidRPr="00C16161">
        <w:rPr>
          <w:rFonts w:cs="Arial"/>
          <w:sz w:val="22"/>
          <w:szCs w:val="22"/>
        </w:rPr>
        <w:t>tz</w:t>
      </w:r>
      <w:r w:rsidR="00901551" w:rsidRPr="00C16161">
        <w:rPr>
          <w:rFonts w:cs="Arial"/>
          <w:sz w:val="22"/>
          <w:szCs w:val="22"/>
        </w:rPr>
        <w:t>e</w:t>
      </w:r>
      <w:r w:rsidR="003E3984" w:rsidRPr="00C16161">
        <w:rPr>
          <w:rFonts w:cs="Arial"/>
          <w:sz w:val="22"/>
          <w:szCs w:val="22"/>
        </w:rPr>
        <w:t xml:space="preserve"> ausdrücklich auch alle Einsatzmaßnahmen, die von den taktischen Einheiten zur Rettung und zum Schutz </w:t>
      </w:r>
      <w:r w:rsidR="006B6BA3" w:rsidRPr="00C16161">
        <w:rPr>
          <w:rFonts w:cs="Arial"/>
          <w:sz w:val="22"/>
          <w:szCs w:val="22"/>
        </w:rPr>
        <w:t xml:space="preserve">von betroffenen Personen und Tieren </w:t>
      </w:r>
      <w:r w:rsidR="003E3984" w:rsidRPr="00C16161">
        <w:rPr>
          <w:rFonts w:cs="Arial"/>
          <w:sz w:val="22"/>
          <w:szCs w:val="22"/>
        </w:rPr>
        <w:t>durchgeführt werden</w:t>
      </w:r>
      <w:r w:rsidR="00362502" w:rsidRPr="00C16161">
        <w:rPr>
          <w:rFonts w:cs="Arial"/>
          <w:sz w:val="22"/>
          <w:szCs w:val="22"/>
        </w:rPr>
        <w:t xml:space="preserve"> müssen</w:t>
      </w:r>
      <w:r w:rsidR="003E3984" w:rsidRPr="00C16161">
        <w:rPr>
          <w:rFonts w:cs="Arial"/>
          <w:sz w:val="22"/>
          <w:szCs w:val="22"/>
        </w:rPr>
        <w:t>.</w:t>
      </w:r>
      <w:r w:rsidR="00F15D94" w:rsidRPr="00C16161">
        <w:rPr>
          <w:rFonts w:cs="Arial"/>
          <w:sz w:val="22"/>
          <w:szCs w:val="22"/>
        </w:rPr>
        <w:t xml:space="preserve"> </w:t>
      </w:r>
      <w:r w:rsidR="00362502" w:rsidRPr="00C16161">
        <w:rPr>
          <w:rFonts w:cs="Arial"/>
          <w:sz w:val="22"/>
          <w:szCs w:val="22"/>
        </w:rPr>
        <w:t>Im Rahmen der Rettung</w:t>
      </w:r>
      <w:r w:rsidR="003E3984" w:rsidRPr="00C16161">
        <w:rPr>
          <w:rFonts w:cs="Arial"/>
          <w:sz w:val="22"/>
          <w:szCs w:val="22"/>
        </w:rPr>
        <w:t xml:space="preserve"> muss </w:t>
      </w:r>
      <w:r w:rsidR="006B6BA3" w:rsidRPr="00C16161">
        <w:rPr>
          <w:rFonts w:cs="Arial"/>
          <w:sz w:val="22"/>
          <w:szCs w:val="22"/>
        </w:rPr>
        <w:t>weiterhin</w:t>
      </w:r>
      <w:r w:rsidR="00F15D94" w:rsidRPr="00C16161">
        <w:rPr>
          <w:rFonts w:cs="Arial"/>
          <w:sz w:val="22"/>
          <w:szCs w:val="22"/>
        </w:rPr>
        <w:t xml:space="preserve"> </w:t>
      </w:r>
      <w:r w:rsidR="003E3984" w:rsidRPr="00C16161">
        <w:rPr>
          <w:rFonts w:cs="Arial"/>
          <w:sz w:val="22"/>
          <w:szCs w:val="22"/>
        </w:rPr>
        <w:t xml:space="preserve">berücksichtigt werden, </w:t>
      </w:r>
      <w:r w:rsidR="00362502" w:rsidRPr="00C16161">
        <w:rPr>
          <w:rFonts w:cs="Arial"/>
          <w:sz w:val="22"/>
          <w:szCs w:val="22"/>
        </w:rPr>
        <w:t>dass Einsatzkräfte bei ihre</w:t>
      </w:r>
      <w:r w:rsidR="00F15D94" w:rsidRPr="00C16161">
        <w:rPr>
          <w:rFonts w:cs="Arial"/>
          <w:sz w:val="22"/>
          <w:szCs w:val="22"/>
        </w:rPr>
        <w:t>n</w:t>
      </w:r>
      <w:r w:rsidR="00362502" w:rsidRPr="00C16161">
        <w:rPr>
          <w:rFonts w:cs="Arial"/>
          <w:sz w:val="22"/>
          <w:szCs w:val="22"/>
        </w:rPr>
        <w:t xml:space="preserve"> Einsatz</w:t>
      </w:r>
      <w:r w:rsidR="00F15D94" w:rsidRPr="00C16161">
        <w:rPr>
          <w:rFonts w:cs="Arial"/>
          <w:sz w:val="22"/>
          <w:szCs w:val="22"/>
        </w:rPr>
        <w:t>tätigkeiten</w:t>
      </w:r>
      <w:r w:rsidR="00362502" w:rsidRPr="00C16161">
        <w:rPr>
          <w:rFonts w:cs="Arial"/>
          <w:sz w:val="22"/>
          <w:szCs w:val="22"/>
        </w:rPr>
        <w:t xml:space="preserve"> </w:t>
      </w:r>
      <w:r w:rsidR="003E3984" w:rsidRPr="00C16161">
        <w:rPr>
          <w:rFonts w:cs="Arial"/>
          <w:sz w:val="22"/>
          <w:szCs w:val="22"/>
        </w:rPr>
        <w:t>in gefährliche Situationen geraten</w:t>
      </w:r>
      <w:r w:rsidR="00362502" w:rsidRPr="00C16161">
        <w:rPr>
          <w:rFonts w:cs="Arial"/>
          <w:sz w:val="22"/>
          <w:szCs w:val="22"/>
        </w:rPr>
        <w:t xml:space="preserve"> können</w:t>
      </w:r>
      <w:r w:rsidR="003E3984" w:rsidRPr="00C16161">
        <w:rPr>
          <w:rFonts w:cs="Arial"/>
          <w:sz w:val="22"/>
          <w:szCs w:val="22"/>
        </w:rPr>
        <w:t>, aus denen sie sich selbst retten müssen</w:t>
      </w:r>
      <w:r w:rsidR="00362502" w:rsidRPr="00C16161">
        <w:rPr>
          <w:rFonts w:cs="Arial"/>
          <w:sz w:val="22"/>
          <w:szCs w:val="22"/>
        </w:rPr>
        <w:t>.</w:t>
      </w:r>
    </w:p>
    <w:p w14:paraId="0F073FFC" w14:textId="106BF739" w:rsidR="005D5161" w:rsidRPr="00C16161" w:rsidRDefault="005D5161" w:rsidP="00231903">
      <w:bookmarkStart w:id="4" w:name="_Hlk66220351"/>
      <w:bookmarkEnd w:id="3"/>
      <w:r w:rsidRPr="00C16161">
        <w:t xml:space="preserve">In der </w:t>
      </w:r>
      <w:bookmarkStart w:id="5" w:name="_Hlk83668531"/>
      <w:r w:rsidRPr="00C16161">
        <w:t>Feuerwehr-Dienstvorschrift 1 (FwDV 1) „Grundtätigkeiten - Lösch- und Hilfeleistungseinsatz“</w:t>
      </w:r>
      <w:bookmarkEnd w:id="5"/>
      <w:r w:rsidRPr="00C16161">
        <w:t xml:space="preserve"> werden die Grundtätigkeiten </w:t>
      </w:r>
      <w:r w:rsidR="00C3195D" w:rsidRPr="00C16161">
        <w:t xml:space="preserve">für das Sichern in absturzgefährdeten Bereichen, das Retten und das Selbstretten sowie für das Transportieren </w:t>
      </w:r>
      <w:r w:rsidR="00AC304F" w:rsidRPr="00C16161">
        <w:t>von</w:t>
      </w:r>
      <w:r w:rsidR="00C3195D" w:rsidRPr="00C16161">
        <w:t xml:space="preserve"> </w:t>
      </w:r>
      <w:r w:rsidR="006B6BA3" w:rsidRPr="00C16161">
        <w:t xml:space="preserve">betroffenen </w:t>
      </w:r>
      <w:r w:rsidR="00C3195D" w:rsidRPr="00C16161">
        <w:t xml:space="preserve">Personen </w:t>
      </w:r>
      <w:r w:rsidR="0040446E" w:rsidRPr="00C16161">
        <w:t>beschrieben</w:t>
      </w:r>
      <w:r w:rsidRPr="00C16161">
        <w:t xml:space="preserve">, die im Rahmen </w:t>
      </w:r>
      <w:r w:rsidR="007860C8" w:rsidRPr="00C16161">
        <w:t>der Einsatzmaßnahmen</w:t>
      </w:r>
      <w:r w:rsidRPr="00C16161">
        <w:t xml:space="preserve"> angewendet werden sollen. </w:t>
      </w:r>
      <w:r w:rsidR="008513B0">
        <w:t>Die</w:t>
      </w:r>
      <w:r w:rsidRPr="00C16161">
        <w:t xml:space="preserve"> Durchführung wirksamer Einsatzmaßnahmen </w:t>
      </w:r>
      <w:r w:rsidR="002A379F" w:rsidRPr="00C16161">
        <w:t xml:space="preserve">kann nur </w:t>
      </w:r>
      <w:r w:rsidR="003728C5" w:rsidRPr="00C16161">
        <w:t xml:space="preserve">dann </w:t>
      </w:r>
      <w:r w:rsidR="002A379F" w:rsidRPr="00C16161">
        <w:t>erreicht werden</w:t>
      </w:r>
      <w:r w:rsidRPr="00C16161">
        <w:t xml:space="preserve">, wenn die Einsatzkräfte </w:t>
      </w:r>
      <w:r w:rsidR="00C3195D" w:rsidRPr="00C16161">
        <w:t>die dabei notwendigen</w:t>
      </w:r>
      <w:r w:rsidRPr="00C16161">
        <w:t xml:space="preserve"> Handgriffe und Bewegungsabläufe sicher beherrschen. </w:t>
      </w:r>
    </w:p>
    <w:bookmarkEnd w:id="4"/>
    <w:p w14:paraId="4A58B6E6" w14:textId="12C6D389" w:rsidR="00B77A0E" w:rsidRPr="00C16161" w:rsidRDefault="00B77A0E" w:rsidP="00231903"/>
    <w:p w14:paraId="70ADF354" w14:textId="0C594FDC" w:rsidR="00381D76" w:rsidRPr="00DE7AD6" w:rsidRDefault="007860C8" w:rsidP="00DE7AD6">
      <w:pPr>
        <w:pStyle w:val="berschrift1"/>
        <w:rPr>
          <w:sz w:val="28"/>
        </w:rPr>
      </w:pPr>
      <w:bookmarkStart w:id="6" w:name="_Toc94467900"/>
      <w:r w:rsidRPr="00DE7AD6">
        <w:rPr>
          <w:sz w:val="28"/>
        </w:rPr>
        <w:t>2</w:t>
      </w:r>
      <w:r w:rsidR="00004051" w:rsidRPr="00DE7AD6">
        <w:rPr>
          <w:sz w:val="28"/>
        </w:rPr>
        <w:t xml:space="preserve">   </w:t>
      </w:r>
      <w:r w:rsidR="00680A67" w:rsidRPr="00DE7AD6">
        <w:rPr>
          <w:sz w:val="28"/>
        </w:rPr>
        <w:t>Leinen und Seile</w:t>
      </w:r>
      <w:bookmarkEnd w:id="6"/>
    </w:p>
    <w:p w14:paraId="17E2EBAE" w14:textId="6D660B0C" w:rsidR="00FC115E" w:rsidRPr="00C16161" w:rsidRDefault="003728C5" w:rsidP="00231903">
      <w:pPr>
        <w:spacing w:after="360"/>
        <w:rPr>
          <w:rFonts w:cs="Arial"/>
        </w:rPr>
      </w:pPr>
      <w:r w:rsidRPr="00C16161">
        <w:rPr>
          <w:rFonts w:cs="Arial"/>
        </w:rPr>
        <w:t xml:space="preserve">Bei der Durchführung von Rettungsmaßnahmen (und </w:t>
      </w:r>
      <w:r w:rsidR="00527F73" w:rsidRPr="00C16161">
        <w:rPr>
          <w:rFonts w:cs="Arial"/>
        </w:rPr>
        <w:t xml:space="preserve">von </w:t>
      </w:r>
      <w:r w:rsidRPr="00C16161">
        <w:rPr>
          <w:rFonts w:cs="Arial"/>
        </w:rPr>
        <w:t>Lösch- oder Hilfeleistungsmaßnahmen</w:t>
      </w:r>
      <w:r w:rsidR="00527F73" w:rsidRPr="00C16161">
        <w:rPr>
          <w:rFonts w:cs="Arial"/>
        </w:rPr>
        <w:t xml:space="preserve">) müssen die Einsatzkräfte unter anderem </w:t>
      </w:r>
      <w:r w:rsidR="009445BC" w:rsidRPr="00C16161">
        <w:rPr>
          <w:rFonts w:cs="Arial"/>
        </w:rPr>
        <w:t>Leinen</w:t>
      </w:r>
      <w:r w:rsidR="00527F73" w:rsidRPr="00C16161">
        <w:rPr>
          <w:rFonts w:cs="Arial"/>
        </w:rPr>
        <w:t xml:space="preserve"> und </w:t>
      </w:r>
      <w:r w:rsidR="009445BC" w:rsidRPr="00C16161">
        <w:rPr>
          <w:rFonts w:cs="Arial"/>
        </w:rPr>
        <w:t>Seile</w:t>
      </w:r>
      <w:r w:rsidR="00527F73" w:rsidRPr="00C16161">
        <w:rPr>
          <w:rFonts w:cs="Arial"/>
        </w:rPr>
        <w:t xml:space="preserve"> selbstständig und richtig sowie darüber hinaus auch zügig und genau einsetzen können</w:t>
      </w:r>
      <w:r w:rsidR="00FC115E" w:rsidRPr="00C16161">
        <w:rPr>
          <w:rFonts w:cs="Arial"/>
        </w:rPr>
        <w:t>.</w:t>
      </w:r>
    </w:p>
    <w:p w14:paraId="7EC2AF89" w14:textId="0350C54D" w:rsidR="009445BC" w:rsidRPr="00DE7AD6" w:rsidRDefault="009445BC" w:rsidP="00DE7AD6">
      <w:pPr>
        <w:pStyle w:val="berschrift2"/>
        <w:rPr>
          <w:sz w:val="24"/>
          <w:szCs w:val="24"/>
        </w:rPr>
      </w:pPr>
      <w:bookmarkStart w:id="7" w:name="_Toc94467901"/>
      <w:r w:rsidRPr="00DE7AD6">
        <w:rPr>
          <w:sz w:val="24"/>
          <w:szCs w:val="24"/>
        </w:rPr>
        <w:t>2.1   Handhabung von Leinen und Seilen</w:t>
      </w:r>
      <w:bookmarkEnd w:id="7"/>
    </w:p>
    <w:p w14:paraId="3D79086F" w14:textId="62DC6231" w:rsidR="009445BC" w:rsidRPr="00C16161" w:rsidRDefault="009445BC" w:rsidP="00231903">
      <w:pPr>
        <w:rPr>
          <w:rFonts w:cs="Arial"/>
        </w:rPr>
      </w:pPr>
      <w:bookmarkStart w:id="8" w:name="_Hlk83668599"/>
      <w:r w:rsidRPr="00C16161">
        <w:rPr>
          <w:rFonts w:cs="Arial"/>
        </w:rPr>
        <w:t xml:space="preserve">Für die unterschiedlichen Einsatzmaßnahmen </w:t>
      </w:r>
      <w:r w:rsidR="00AD02D6">
        <w:rPr>
          <w:rFonts w:cs="Arial"/>
        </w:rPr>
        <w:t xml:space="preserve">der Feuerwehr </w:t>
      </w:r>
      <w:r w:rsidRPr="00C16161">
        <w:rPr>
          <w:rFonts w:cs="Arial"/>
        </w:rPr>
        <w:t>werden Feuerwehrleinen, Mehrzweckleinen und Kernmantel-Dynamikseile verwendet.</w:t>
      </w:r>
    </w:p>
    <w:p w14:paraId="3FFBB60E" w14:textId="763DFFE0" w:rsidR="000F4F32" w:rsidRPr="00C16161" w:rsidRDefault="000F4F32" w:rsidP="00231903">
      <w:pPr>
        <w:pStyle w:val="Listenabsatz"/>
        <w:numPr>
          <w:ilvl w:val="0"/>
          <w:numId w:val="2"/>
        </w:numPr>
        <w:spacing w:before="120" w:after="120" w:line="276" w:lineRule="auto"/>
        <w:ind w:left="284" w:hanging="284"/>
        <w:contextualSpacing w:val="0"/>
        <w:rPr>
          <w:rFonts w:cs="Arial"/>
        </w:rPr>
      </w:pPr>
      <w:r w:rsidRPr="00C16161">
        <w:rPr>
          <w:rFonts w:cs="Arial"/>
        </w:rPr>
        <w:t xml:space="preserve">Eine </w:t>
      </w:r>
      <w:r w:rsidRPr="00C16161">
        <w:rPr>
          <w:rFonts w:cs="Arial"/>
          <w:b/>
          <w:bCs/>
        </w:rPr>
        <w:t>Feuerwehrleine</w:t>
      </w:r>
      <w:r w:rsidRPr="00C16161">
        <w:rPr>
          <w:rFonts w:cs="Arial"/>
        </w:rPr>
        <w:t xml:space="preserve"> wird </w:t>
      </w:r>
      <w:r w:rsidR="000F3A5B" w:rsidRPr="00C16161">
        <w:rPr>
          <w:rFonts w:cs="Arial"/>
        </w:rPr>
        <w:t>zur Sicherung und Rettung von Personen</w:t>
      </w:r>
      <w:r w:rsidR="00BF3FE5" w:rsidRPr="00C16161">
        <w:rPr>
          <w:rFonts w:cs="Arial"/>
        </w:rPr>
        <w:t xml:space="preserve">, </w:t>
      </w:r>
      <w:r w:rsidR="000F3A5B" w:rsidRPr="00C16161">
        <w:rPr>
          <w:rFonts w:cs="Arial"/>
        </w:rPr>
        <w:t>zur Selbstrettung und zur Eigensicherung von Einsatzkräften</w:t>
      </w:r>
      <w:r w:rsidRPr="00C16161">
        <w:rPr>
          <w:rFonts w:cs="Arial"/>
        </w:rPr>
        <w:t xml:space="preserve"> sowie </w:t>
      </w:r>
      <w:r w:rsidR="000F3A5B" w:rsidRPr="00C16161">
        <w:rPr>
          <w:rFonts w:cs="Arial"/>
        </w:rPr>
        <w:t xml:space="preserve">zum Hochziehen und Herablassen oder zur Sicherung von Einsatzgeräten </w:t>
      </w:r>
      <w:r w:rsidRPr="00C16161">
        <w:rPr>
          <w:rFonts w:cs="Arial"/>
        </w:rPr>
        <w:t>verwendet</w:t>
      </w:r>
      <w:r w:rsidR="000F3A5B" w:rsidRPr="00C16161">
        <w:rPr>
          <w:rFonts w:cs="Arial"/>
        </w:rPr>
        <w:t>.</w:t>
      </w:r>
    </w:p>
    <w:p w14:paraId="55F3F1F4" w14:textId="485F4EFA" w:rsidR="000F4F32" w:rsidRPr="00C16161" w:rsidRDefault="000F4F32" w:rsidP="00231903">
      <w:pPr>
        <w:pStyle w:val="Listenabsatz"/>
        <w:numPr>
          <w:ilvl w:val="0"/>
          <w:numId w:val="2"/>
        </w:numPr>
        <w:spacing w:before="120" w:after="120" w:line="276" w:lineRule="auto"/>
        <w:ind w:left="284" w:hanging="284"/>
        <w:contextualSpacing w:val="0"/>
      </w:pPr>
      <w:r w:rsidRPr="00C16161">
        <w:rPr>
          <w:rFonts w:cs="Arial"/>
        </w:rPr>
        <w:t xml:space="preserve">Eine </w:t>
      </w:r>
      <w:r w:rsidRPr="00C16161">
        <w:rPr>
          <w:rFonts w:cs="Arial"/>
          <w:b/>
          <w:bCs/>
        </w:rPr>
        <w:t>Mehrzweckleine</w:t>
      </w:r>
      <w:r w:rsidRPr="00C16161">
        <w:rPr>
          <w:rFonts w:cs="Arial"/>
        </w:rPr>
        <w:t xml:space="preserve"> wird als Ventilleine, Halteleine</w:t>
      </w:r>
      <w:r w:rsidR="002D7F3E" w:rsidRPr="00C16161">
        <w:rPr>
          <w:rFonts w:cs="Arial"/>
        </w:rPr>
        <w:t xml:space="preserve"> oder Absperrleine sowie für sonstige Einsatzmaßnahmen als Bindeleine verwendet.</w:t>
      </w:r>
    </w:p>
    <w:p w14:paraId="7E73E8F4" w14:textId="4A16C3F8" w:rsidR="00527F73" w:rsidRPr="00C16161" w:rsidRDefault="002D7F3E" w:rsidP="00231903">
      <w:pPr>
        <w:pStyle w:val="Listenabsatz"/>
        <w:numPr>
          <w:ilvl w:val="0"/>
          <w:numId w:val="2"/>
        </w:numPr>
        <w:spacing w:before="120" w:after="360" w:line="276" w:lineRule="auto"/>
        <w:ind w:left="284" w:hanging="284"/>
        <w:contextualSpacing w:val="0"/>
        <w:rPr>
          <w:rFonts w:cs="Arial"/>
        </w:rPr>
      </w:pPr>
      <w:r w:rsidRPr="00C16161">
        <w:rPr>
          <w:rFonts w:cs="Arial"/>
        </w:rPr>
        <w:t xml:space="preserve">Ein </w:t>
      </w:r>
      <w:r w:rsidR="000F4F32" w:rsidRPr="00C16161">
        <w:rPr>
          <w:rFonts w:cs="Arial"/>
          <w:b/>
          <w:bCs/>
        </w:rPr>
        <w:t>Kernmantel</w:t>
      </w:r>
      <w:r w:rsidR="0005385B" w:rsidRPr="00C16161">
        <w:rPr>
          <w:rFonts w:cs="Arial"/>
          <w:b/>
          <w:bCs/>
        </w:rPr>
        <w:t>-Dynamikseil</w:t>
      </w:r>
      <w:r w:rsidR="0005385B" w:rsidRPr="00C16161">
        <w:rPr>
          <w:rFonts w:cs="Arial"/>
        </w:rPr>
        <w:t xml:space="preserve"> wird bei der Sicherung </w:t>
      </w:r>
      <w:r w:rsidR="000F3A5B" w:rsidRPr="00C16161">
        <w:rPr>
          <w:rFonts w:cs="Arial"/>
        </w:rPr>
        <w:t xml:space="preserve">von Personen und Einsatzkräften </w:t>
      </w:r>
      <w:r w:rsidR="0005385B" w:rsidRPr="00C16161">
        <w:rPr>
          <w:rFonts w:cs="Arial"/>
        </w:rPr>
        <w:t>in absturzgefährdeten Bereichen verwendet.</w:t>
      </w:r>
    </w:p>
    <w:p w14:paraId="78288AAA" w14:textId="21B5C61D" w:rsidR="009445BC" w:rsidRPr="00DE7AD6" w:rsidRDefault="009445BC" w:rsidP="00DE7AD6">
      <w:pPr>
        <w:pStyle w:val="berschrift2"/>
        <w:rPr>
          <w:sz w:val="24"/>
          <w:szCs w:val="24"/>
        </w:rPr>
      </w:pPr>
      <w:bookmarkStart w:id="9" w:name="_Toc94467902"/>
      <w:r w:rsidRPr="00DE7AD6">
        <w:rPr>
          <w:sz w:val="24"/>
          <w:szCs w:val="24"/>
        </w:rPr>
        <w:t>2.2   Knoten und Stiche</w:t>
      </w:r>
      <w:bookmarkEnd w:id="9"/>
    </w:p>
    <w:p w14:paraId="02CB2069" w14:textId="284EF562" w:rsidR="00527F73" w:rsidRPr="00C16161" w:rsidRDefault="0005385B" w:rsidP="00231903">
      <w:r w:rsidRPr="00C16161">
        <w:rPr>
          <w:rFonts w:cs="Arial"/>
        </w:rPr>
        <w:t>Knoten und Stiche werden zur Herstellung von Leinenverbindungen, Seilverbindungen, Befestigungsknoten, Verbindungsknoten oder Bremsknoten verwendet.</w:t>
      </w:r>
    </w:p>
    <w:p w14:paraId="47ABE36F" w14:textId="3F56712E" w:rsidR="00004051" w:rsidRPr="00C16161" w:rsidRDefault="00053EE0" w:rsidP="00231903">
      <w:pPr>
        <w:pStyle w:val="Listenabsatz"/>
        <w:numPr>
          <w:ilvl w:val="0"/>
          <w:numId w:val="2"/>
        </w:numPr>
        <w:spacing w:before="120" w:after="120" w:line="276" w:lineRule="auto"/>
        <w:ind w:left="284" w:hanging="284"/>
        <w:contextualSpacing w:val="0"/>
      </w:pPr>
      <w:r w:rsidRPr="00C16161">
        <w:rPr>
          <w:rFonts w:cs="Arial"/>
        </w:rPr>
        <w:t xml:space="preserve">Ein </w:t>
      </w:r>
      <w:r w:rsidRPr="00C16161">
        <w:rPr>
          <w:rFonts w:cs="Arial"/>
          <w:b/>
          <w:bCs/>
        </w:rPr>
        <w:t>Halbschlag</w:t>
      </w:r>
      <w:r w:rsidRPr="00C16161">
        <w:rPr>
          <w:rFonts w:cs="Arial"/>
        </w:rPr>
        <w:t xml:space="preserve"> wird zum Führen von Geräten oder Schlauchleitungen beim Hochziehen, zum Befestigen einer Halteleine an einer Saugleitung oder zum Einbinden einer Person auf </w:t>
      </w:r>
      <w:r w:rsidR="00C74EF2" w:rsidRPr="00C16161">
        <w:rPr>
          <w:rFonts w:cs="Arial"/>
        </w:rPr>
        <w:t xml:space="preserve">einer </w:t>
      </w:r>
      <w:r w:rsidRPr="00C16161">
        <w:rPr>
          <w:rFonts w:cs="Arial"/>
        </w:rPr>
        <w:t xml:space="preserve">Krankentrage </w:t>
      </w:r>
      <w:r w:rsidR="00C74EF2" w:rsidRPr="00C16161">
        <w:rPr>
          <w:rFonts w:cs="Arial"/>
        </w:rPr>
        <w:t>verwendet</w:t>
      </w:r>
      <w:r w:rsidR="003D1156" w:rsidRPr="00C16161">
        <w:rPr>
          <w:rFonts w:cs="Arial"/>
        </w:rPr>
        <w:t>.</w:t>
      </w:r>
    </w:p>
    <w:p w14:paraId="7240DA9C" w14:textId="2B152056" w:rsidR="00C74EF2" w:rsidRPr="00AD02D6" w:rsidRDefault="00C74EF2" w:rsidP="00231903">
      <w:pPr>
        <w:pStyle w:val="Listenabsatz"/>
        <w:numPr>
          <w:ilvl w:val="0"/>
          <w:numId w:val="2"/>
        </w:numPr>
        <w:spacing w:before="120" w:after="120" w:line="276" w:lineRule="auto"/>
        <w:ind w:left="284" w:hanging="284"/>
        <w:contextualSpacing w:val="0"/>
      </w:pPr>
      <w:r w:rsidRPr="00C16161">
        <w:rPr>
          <w:rFonts w:cs="Arial"/>
        </w:rPr>
        <w:t xml:space="preserve">Ein </w:t>
      </w:r>
      <w:r w:rsidRPr="00C16161">
        <w:rPr>
          <w:rFonts w:cs="Arial"/>
          <w:b/>
          <w:bCs/>
        </w:rPr>
        <w:t>doppelter Ankerstich</w:t>
      </w:r>
      <w:r w:rsidRPr="00C16161">
        <w:rPr>
          <w:rFonts w:cs="Arial"/>
        </w:rPr>
        <w:t xml:space="preserve"> wird zum Befestigen von Geräten oder Schlauchleitungen beim Hochziehen verwendet.</w:t>
      </w:r>
    </w:p>
    <w:p w14:paraId="648643E7" w14:textId="729C54F7" w:rsidR="00AD02D6" w:rsidRPr="00C16161" w:rsidRDefault="00AD02D6" w:rsidP="00AD02D6">
      <w:pPr>
        <w:pStyle w:val="Listenabsatz"/>
        <w:numPr>
          <w:ilvl w:val="0"/>
          <w:numId w:val="2"/>
        </w:numPr>
        <w:spacing w:before="120" w:after="120" w:line="276" w:lineRule="auto"/>
        <w:ind w:left="284" w:hanging="284"/>
        <w:contextualSpacing w:val="0"/>
      </w:pPr>
      <w:r w:rsidRPr="00C16161">
        <w:rPr>
          <w:rFonts w:cs="Arial"/>
        </w:rPr>
        <w:t xml:space="preserve">Ein </w:t>
      </w:r>
      <w:r w:rsidRPr="00C16161">
        <w:rPr>
          <w:rFonts w:cs="Arial"/>
          <w:b/>
          <w:bCs/>
        </w:rPr>
        <w:t xml:space="preserve">Zimmermannsschlag </w:t>
      </w:r>
      <w:r w:rsidRPr="00C16161">
        <w:rPr>
          <w:rFonts w:cs="Arial"/>
        </w:rPr>
        <w:t>ist wird zum Befestigen einer Halteleine an einem Saugkorb, zum Befestigen von Geräten oder Schlauchleitungen beim Hochziehen oder zum Anbringen von Sicherheitsleinen (Atemschutztrupp) verwendet.</w:t>
      </w:r>
    </w:p>
    <w:tbl>
      <w:tblPr>
        <w:tblStyle w:val="Tabellenraste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68"/>
        <w:gridCol w:w="2210"/>
        <w:gridCol w:w="2239"/>
        <w:gridCol w:w="2239"/>
      </w:tblGrid>
      <w:tr w:rsidR="00C16161" w:rsidRPr="00C16161" w14:paraId="7F4DDD65" w14:textId="77777777" w:rsidTr="00246F79">
        <w:tc>
          <w:tcPr>
            <w:tcW w:w="2268" w:type="dxa"/>
            <w:tcBorders>
              <w:bottom w:val="nil"/>
            </w:tcBorders>
          </w:tcPr>
          <w:p w14:paraId="1A381933" w14:textId="77777777" w:rsidR="003D2A5C" w:rsidRPr="00C16161" w:rsidRDefault="003D2A5C" w:rsidP="003D2A5C">
            <w:pPr>
              <w:spacing w:before="60" w:after="60"/>
              <w:jc w:val="center"/>
              <w:rPr>
                <w:sz w:val="18"/>
                <w:szCs w:val="18"/>
              </w:rPr>
            </w:pPr>
            <w:r w:rsidRPr="00C16161">
              <w:rPr>
                <w:noProof/>
                <w:sz w:val="18"/>
                <w:szCs w:val="18"/>
                <w:lang w:eastAsia="de-DE"/>
              </w:rPr>
              <w:lastRenderedPageBreak/>
              <w:drawing>
                <wp:inline distT="0" distB="0" distL="0" distR="0" wp14:anchorId="649B21C3" wp14:editId="1A37B82E">
                  <wp:extent cx="1040235" cy="780271"/>
                  <wp:effectExtent l="0" t="0" r="762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3856" cy="797989"/>
                          </a:xfrm>
                          <a:prstGeom prst="rect">
                            <a:avLst/>
                          </a:prstGeom>
                          <a:noFill/>
                          <a:ln>
                            <a:noFill/>
                          </a:ln>
                        </pic:spPr>
                      </pic:pic>
                    </a:graphicData>
                  </a:graphic>
                </wp:inline>
              </w:drawing>
            </w:r>
          </w:p>
        </w:tc>
        <w:tc>
          <w:tcPr>
            <w:tcW w:w="2210" w:type="dxa"/>
            <w:tcBorders>
              <w:bottom w:val="nil"/>
            </w:tcBorders>
          </w:tcPr>
          <w:p w14:paraId="211EDDA0" w14:textId="38290F2E" w:rsidR="003D2A5C" w:rsidRPr="00C16161" w:rsidRDefault="003D2A5C" w:rsidP="003D2A5C">
            <w:pPr>
              <w:spacing w:before="60" w:after="60"/>
              <w:jc w:val="center"/>
              <w:rPr>
                <w:sz w:val="18"/>
                <w:szCs w:val="18"/>
              </w:rPr>
            </w:pPr>
            <w:r w:rsidRPr="00C16161">
              <w:rPr>
                <w:noProof/>
                <w:sz w:val="18"/>
                <w:szCs w:val="18"/>
                <w:lang w:eastAsia="de-DE"/>
              </w:rPr>
              <w:drawing>
                <wp:inline distT="0" distB="0" distL="0" distR="0" wp14:anchorId="6315F41A" wp14:editId="225F6DC3">
                  <wp:extent cx="985706" cy="787425"/>
                  <wp:effectExtent l="0" t="0" r="508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2681" cy="792997"/>
                          </a:xfrm>
                          <a:prstGeom prst="rect">
                            <a:avLst/>
                          </a:prstGeom>
                          <a:noFill/>
                          <a:ln>
                            <a:noFill/>
                          </a:ln>
                        </pic:spPr>
                      </pic:pic>
                    </a:graphicData>
                  </a:graphic>
                </wp:inline>
              </w:drawing>
            </w:r>
          </w:p>
        </w:tc>
        <w:tc>
          <w:tcPr>
            <w:tcW w:w="2239" w:type="dxa"/>
            <w:tcBorders>
              <w:bottom w:val="nil"/>
            </w:tcBorders>
          </w:tcPr>
          <w:p w14:paraId="48CA245B" w14:textId="0DE18E5A" w:rsidR="003D2A5C" w:rsidRPr="00C16161" w:rsidRDefault="003D2A5C" w:rsidP="003D2A5C">
            <w:pPr>
              <w:spacing w:before="60" w:after="60"/>
              <w:jc w:val="center"/>
              <w:rPr>
                <w:sz w:val="18"/>
                <w:szCs w:val="18"/>
              </w:rPr>
            </w:pPr>
            <w:r w:rsidRPr="00C16161">
              <w:rPr>
                <w:noProof/>
                <w:sz w:val="18"/>
                <w:szCs w:val="18"/>
                <w:lang w:eastAsia="de-DE"/>
              </w:rPr>
              <w:drawing>
                <wp:inline distT="0" distB="0" distL="0" distR="0" wp14:anchorId="292F9326" wp14:editId="511BB7E6">
                  <wp:extent cx="1093956" cy="885039"/>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7465" cy="887878"/>
                          </a:xfrm>
                          <a:prstGeom prst="rect">
                            <a:avLst/>
                          </a:prstGeom>
                          <a:noFill/>
                          <a:ln>
                            <a:noFill/>
                          </a:ln>
                        </pic:spPr>
                      </pic:pic>
                    </a:graphicData>
                  </a:graphic>
                </wp:inline>
              </w:drawing>
            </w:r>
          </w:p>
        </w:tc>
        <w:tc>
          <w:tcPr>
            <w:tcW w:w="2239" w:type="dxa"/>
            <w:tcBorders>
              <w:bottom w:val="nil"/>
            </w:tcBorders>
            <w:vAlign w:val="center"/>
          </w:tcPr>
          <w:p w14:paraId="4F295279" w14:textId="6F776978" w:rsidR="003D2A5C" w:rsidRPr="00C16161" w:rsidRDefault="00320C43" w:rsidP="00246F79">
            <w:pPr>
              <w:spacing w:before="60" w:after="60"/>
              <w:jc w:val="center"/>
              <w:rPr>
                <w:sz w:val="18"/>
                <w:szCs w:val="18"/>
              </w:rPr>
            </w:pPr>
            <w:r w:rsidRPr="00C16161">
              <w:rPr>
                <w:noProof/>
                <w:sz w:val="18"/>
                <w:szCs w:val="18"/>
                <w:lang w:eastAsia="de-DE"/>
              </w:rPr>
              <w:drawing>
                <wp:inline distT="0" distB="0" distL="0" distR="0" wp14:anchorId="662C2503" wp14:editId="0A0E7A8B">
                  <wp:extent cx="833098" cy="633369"/>
                  <wp:effectExtent l="0" t="0" r="571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1362" cy="662460"/>
                          </a:xfrm>
                          <a:prstGeom prst="rect">
                            <a:avLst/>
                          </a:prstGeom>
                          <a:noFill/>
                          <a:ln>
                            <a:noFill/>
                          </a:ln>
                        </pic:spPr>
                      </pic:pic>
                    </a:graphicData>
                  </a:graphic>
                </wp:inline>
              </w:drawing>
            </w:r>
          </w:p>
        </w:tc>
      </w:tr>
      <w:tr w:rsidR="00C16161" w:rsidRPr="00C16161" w14:paraId="781FE3B7" w14:textId="77777777" w:rsidTr="00246F79">
        <w:tc>
          <w:tcPr>
            <w:tcW w:w="2268" w:type="dxa"/>
            <w:tcBorders>
              <w:top w:val="nil"/>
              <w:bottom w:val="single" w:sz="2" w:space="0" w:color="auto"/>
            </w:tcBorders>
            <w:vAlign w:val="center"/>
          </w:tcPr>
          <w:p w14:paraId="33CDE6A1" w14:textId="77777777" w:rsidR="003D2A5C" w:rsidRPr="00C16161" w:rsidRDefault="003D2A5C" w:rsidP="00246F79">
            <w:pPr>
              <w:spacing w:before="0" w:after="60"/>
              <w:jc w:val="center"/>
              <w:rPr>
                <w:sz w:val="18"/>
                <w:szCs w:val="18"/>
              </w:rPr>
            </w:pPr>
            <w:r w:rsidRPr="00C16161">
              <w:rPr>
                <w:sz w:val="18"/>
                <w:szCs w:val="18"/>
              </w:rPr>
              <w:t>Halbschlag</w:t>
            </w:r>
          </w:p>
        </w:tc>
        <w:tc>
          <w:tcPr>
            <w:tcW w:w="2210" w:type="dxa"/>
            <w:tcBorders>
              <w:top w:val="nil"/>
              <w:bottom w:val="single" w:sz="2" w:space="0" w:color="auto"/>
            </w:tcBorders>
            <w:vAlign w:val="center"/>
          </w:tcPr>
          <w:p w14:paraId="6A245BEB" w14:textId="602BE863" w:rsidR="003D2A5C" w:rsidRPr="00C16161" w:rsidRDefault="003D2A5C" w:rsidP="00246F79">
            <w:pPr>
              <w:spacing w:before="0" w:after="60"/>
              <w:jc w:val="center"/>
              <w:rPr>
                <w:sz w:val="18"/>
                <w:szCs w:val="18"/>
              </w:rPr>
            </w:pPr>
            <w:r w:rsidRPr="00C16161">
              <w:rPr>
                <w:sz w:val="18"/>
                <w:szCs w:val="18"/>
              </w:rPr>
              <w:t>doppelter Ankerstich</w:t>
            </w:r>
          </w:p>
        </w:tc>
        <w:tc>
          <w:tcPr>
            <w:tcW w:w="2239" w:type="dxa"/>
            <w:tcBorders>
              <w:top w:val="nil"/>
              <w:bottom w:val="single" w:sz="2" w:space="0" w:color="auto"/>
            </w:tcBorders>
            <w:vAlign w:val="center"/>
          </w:tcPr>
          <w:p w14:paraId="0D33BE92" w14:textId="15229114" w:rsidR="003D2A5C" w:rsidRPr="00C16161" w:rsidRDefault="003D2A5C" w:rsidP="00246F79">
            <w:pPr>
              <w:spacing w:before="0" w:after="60"/>
              <w:jc w:val="center"/>
              <w:rPr>
                <w:sz w:val="18"/>
                <w:szCs w:val="18"/>
              </w:rPr>
            </w:pPr>
            <w:r w:rsidRPr="00C16161">
              <w:rPr>
                <w:sz w:val="18"/>
                <w:szCs w:val="18"/>
              </w:rPr>
              <w:t>Zimmermannsschlag</w:t>
            </w:r>
          </w:p>
        </w:tc>
        <w:tc>
          <w:tcPr>
            <w:tcW w:w="2239" w:type="dxa"/>
            <w:tcBorders>
              <w:top w:val="nil"/>
              <w:bottom w:val="single" w:sz="2" w:space="0" w:color="auto"/>
            </w:tcBorders>
            <w:vAlign w:val="center"/>
          </w:tcPr>
          <w:p w14:paraId="01280A4D" w14:textId="16E069DB" w:rsidR="003D2A5C" w:rsidRPr="00C16161" w:rsidRDefault="003D2A5C" w:rsidP="00246F79">
            <w:pPr>
              <w:spacing w:before="0" w:after="60"/>
              <w:jc w:val="center"/>
              <w:rPr>
                <w:sz w:val="18"/>
                <w:szCs w:val="18"/>
              </w:rPr>
            </w:pPr>
            <w:r w:rsidRPr="00C16161">
              <w:rPr>
                <w:sz w:val="18"/>
                <w:szCs w:val="18"/>
              </w:rPr>
              <w:t>Spierenstich</w:t>
            </w:r>
          </w:p>
        </w:tc>
      </w:tr>
      <w:tr w:rsidR="00C16161" w:rsidRPr="00C16161" w14:paraId="2282D768" w14:textId="77777777" w:rsidTr="00246F79">
        <w:tc>
          <w:tcPr>
            <w:tcW w:w="2268" w:type="dxa"/>
            <w:tcBorders>
              <w:bottom w:val="nil"/>
            </w:tcBorders>
          </w:tcPr>
          <w:p w14:paraId="27A41C07" w14:textId="5F8BA0BA" w:rsidR="003D2A5C" w:rsidRPr="00C16161" w:rsidRDefault="003D2A5C" w:rsidP="003D2A5C">
            <w:pPr>
              <w:spacing w:before="60" w:after="60"/>
              <w:jc w:val="center"/>
              <w:rPr>
                <w:sz w:val="18"/>
                <w:szCs w:val="18"/>
              </w:rPr>
            </w:pPr>
            <w:r w:rsidRPr="00C16161">
              <w:rPr>
                <w:noProof/>
                <w:sz w:val="18"/>
                <w:szCs w:val="18"/>
                <w:lang w:eastAsia="de-DE"/>
              </w:rPr>
              <w:drawing>
                <wp:inline distT="0" distB="0" distL="0" distR="0" wp14:anchorId="2271A4D4" wp14:editId="328B9194">
                  <wp:extent cx="828136" cy="679129"/>
                  <wp:effectExtent l="0" t="0" r="0"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1493" cy="681882"/>
                          </a:xfrm>
                          <a:prstGeom prst="rect">
                            <a:avLst/>
                          </a:prstGeom>
                          <a:noFill/>
                          <a:ln>
                            <a:noFill/>
                          </a:ln>
                        </pic:spPr>
                      </pic:pic>
                    </a:graphicData>
                  </a:graphic>
                </wp:inline>
              </w:drawing>
            </w:r>
          </w:p>
        </w:tc>
        <w:tc>
          <w:tcPr>
            <w:tcW w:w="2210" w:type="dxa"/>
            <w:tcBorders>
              <w:bottom w:val="nil"/>
            </w:tcBorders>
            <w:vAlign w:val="center"/>
          </w:tcPr>
          <w:p w14:paraId="5DD40FD5" w14:textId="12F1DFEF" w:rsidR="003D2A5C" w:rsidRPr="00C16161" w:rsidRDefault="00320C43" w:rsidP="00320C43">
            <w:pPr>
              <w:spacing w:before="60" w:after="60"/>
              <w:jc w:val="center"/>
              <w:rPr>
                <w:sz w:val="18"/>
                <w:szCs w:val="18"/>
              </w:rPr>
            </w:pPr>
            <w:r w:rsidRPr="00C16161">
              <w:rPr>
                <w:noProof/>
                <w:sz w:val="18"/>
                <w:szCs w:val="18"/>
                <w:lang w:eastAsia="de-DE"/>
              </w:rPr>
              <w:drawing>
                <wp:inline distT="0" distB="0" distL="0" distR="0" wp14:anchorId="2CB33B0E" wp14:editId="10F05DB3">
                  <wp:extent cx="1212210" cy="501541"/>
                  <wp:effectExtent l="0" t="0" r="762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248"/>
                          <a:stretch/>
                        </pic:blipFill>
                        <pic:spPr bwMode="auto">
                          <a:xfrm>
                            <a:off x="0" y="0"/>
                            <a:ext cx="1221765" cy="5054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39" w:type="dxa"/>
            <w:tcBorders>
              <w:bottom w:val="nil"/>
            </w:tcBorders>
            <w:vAlign w:val="center"/>
          </w:tcPr>
          <w:p w14:paraId="2B704FAC" w14:textId="1B70DD00" w:rsidR="003D2A5C" w:rsidRPr="00C16161" w:rsidRDefault="00320C43" w:rsidP="00320C43">
            <w:pPr>
              <w:spacing w:before="60" w:after="60"/>
              <w:jc w:val="center"/>
              <w:rPr>
                <w:sz w:val="18"/>
                <w:szCs w:val="18"/>
              </w:rPr>
            </w:pPr>
            <w:r w:rsidRPr="00C16161">
              <w:rPr>
                <w:noProof/>
                <w:sz w:val="18"/>
                <w:szCs w:val="18"/>
                <w:lang w:eastAsia="de-DE"/>
              </w:rPr>
              <w:drawing>
                <wp:inline distT="0" distB="0" distL="0" distR="0" wp14:anchorId="026E5E0B" wp14:editId="54F7F27E">
                  <wp:extent cx="1178654" cy="446087"/>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r="24247"/>
                          <a:stretch/>
                        </pic:blipFill>
                        <pic:spPr bwMode="auto">
                          <a:xfrm>
                            <a:off x="0" y="0"/>
                            <a:ext cx="1195991" cy="4526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39" w:type="dxa"/>
            <w:tcBorders>
              <w:bottom w:val="nil"/>
            </w:tcBorders>
            <w:vAlign w:val="center"/>
          </w:tcPr>
          <w:p w14:paraId="13B1AE92" w14:textId="3A3A0D64" w:rsidR="003D2A5C" w:rsidRPr="00C16161" w:rsidRDefault="00320C43" w:rsidP="00320C43">
            <w:pPr>
              <w:spacing w:before="60" w:after="60"/>
              <w:jc w:val="center"/>
              <w:rPr>
                <w:sz w:val="18"/>
                <w:szCs w:val="18"/>
              </w:rPr>
            </w:pPr>
            <w:r w:rsidRPr="00C16161">
              <w:rPr>
                <w:noProof/>
                <w:sz w:val="18"/>
                <w:szCs w:val="18"/>
                <w:lang w:eastAsia="de-DE"/>
              </w:rPr>
              <w:drawing>
                <wp:inline distT="0" distB="0" distL="0" distR="0" wp14:anchorId="0AC1C488" wp14:editId="4B7B60C5">
                  <wp:extent cx="875935" cy="638354"/>
                  <wp:effectExtent l="0" t="0" r="63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l="17010" r="32860" b="12746"/>
                          <a:stretch/>
                        </pic:blipFill>
                        <pic:spPr bwMode="auto">
                          <a:xfrm>
                            <a:off x="0" y="0"/>
                            <a:ext cx="883625" cy="6439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6161" w:rsidRPr="00C16161" w14:paraId="63242D4E" w14:textId="77777777" w:rsidTr="00246F79">
        <w:tc>
          <w:tcPr>
            <w:tcW w:w="2268" w:type="dxa"/>
            <w:tcBorders>
              <w:top w:val="nil"/>
              <w:bottom w:val="single" w:sz="2" w:space="0" w:color="auto"/>
            </w:tcBorders>
            <w:vAlign w:val="center"/>
          </w:tcPr>
          <w:p w14:paraId="0F0D90D9" w14:textId="77777777" w:rsidR="003D2A5C" w:rsidRPr="00C16161" w:rsidRDefault="003D2A5C" w:rsidP="00246F79">
            <w:pPr>
              <w:spacing w:before="0" w:after="60"/>
              <w:jc w:val="center"/>
              <w:rPr>
                <w:sz w:val="18"/>
                <w:szCs w:val="18"/>
              </w:rPr>
            </w:pPr>
            <w:r w:rsidRPr="00C16161">
              <w:rPr>
                <w:sz w:val="18"/>
                <w:szCs w:val="18"/>
              </w:rPr>
              <w:t>Mastwurf</w:t>
            </w:r>
          </w:p>
        </w:tc>
        <w:tc>
          <w:tcPr>
            <w:tcW w:w="2210" w:type="dxa"/>
            <w:tcBorders>
              <w:top w:val="nil"/>
              <w:bottom w:val="single" w:sz="2" w:space="0" w:color="auto"/>
            </w:tcBorders>
            <w:vAlign w:val="center"/>
          </w:tcPr>
          <w:p w14:paraId="11AA191E" w14:textId="18083CB4" w:rsidR="003D2A5C" w:rsidRPr="00C16161" w:rsidRDefault="003D2A5C" w:rsidP="00246F79">
            <w:pPr>
              <w:spacing w:before="0" w:after="60"/>
              <w:jc w:val="center"/>
              <w:rPr>
                <w:sz w:val="18"/>
                <w:szCs w:val="18"/>
              </w:rPr>
            </w:pPr>
            <w:r w:rsidRPr="00C16161">
              <w:rPr>
                <w:sz w:val="18"/>
                <w:szCs w:val="18"/>
              </w:rPr>
              <w:t>Achterknoten</w:t>
            </w:r>
          </w:p>
        </w:tc>
        <w:tc>
          <w:tcPr>
            <w:tcW w:w="2239" w:type="dxa"/>
            <w:tcBorders>
              <w:top w:val="nil"/>
              <w:bottom w:val="single" w:sz="2" w:space="0" w:color="auto"/>
            </w:tcBorders>
            <w:vAlign w:val="center"/>
          </w:tcPr>
          <w:p w14:paraId="45924906" w14:textId="4A99661F" w:rsidR="003D2A5C" w:rsidRPr="00C16161" w:rsidRDefault="003D2A5C" w:rsidP="00246F79">
            <w:pPr>
              <w:spacing w:before="0" w:after="60"/>
              <w:jc w:val="center"/>
              <w:rPr>
                <w:sz w:val="18"/>
                <w:szCs w:val="18"/>
              </w:rPr>
            </w:pPr>
            <w:r w:rsidRPr="00C16161">
              <w:rPr>
                <w:sz w:val="18"/>
                <w:szCs w:val="18"/>
              </w:rPr>
              <w:t>einfacher Achterknoten</w:t>
            </w:r>
          </w:p>
        </w:tc>
        <w:tc>
          <w:tcPr>
            <w:tcW w:w="2239" w:type="dxa"/>
            <w:tcBorders>
              <w:top w:val="nil"/>
              <w:bottom w:val="single" w:sz="2" w:space="0" w:color="auto"/>
            </w:tcBorders>
            <w:vAlign w:val="center"/>
          </w:tcPr>
          <w:p w14:paraId="67A940B4" w14:textId="4B463EDB" w:rsidR="003D2A5C" w:rsidRPr="00C16161" w:rsidRDefault="003D2A5C" w:rsidP="00246F79">
            <w:pPr>
              <w:spacing w:before="0" w:after="60"/>
              <w:jc w:val="center"/>
              <w:rPr>
                <w:sz w:val="18"/>
                <w:szCs w:val="18"/>
              </w:rPr>
            </w:pPr>
            <w:r w:rsidRPr="00C16161">
              <w:rPr>
                <w:sz w:val="18"/>
                <w:szCs w:val="18"/>
              </w:rPr>
              <w:t>einfacher Schotenstich</w:t>
            </w:r>
          </w:p>
        </w:tc>
      </w:tr>
      <w:tr w:rsidR="00C16161" w:rsidRPr="00C16161" w14:paraId="2362E976" w14:textId="77777777" w:rsidTr="00246F79">
        <w:tc>
          <w:tcPr>
            <w:tcW w:w="2268" w:type="dxa"/>
            <w:tcBorders>
              <w:bottom w:val="nil"/>
            </w:tcBorders>
            <w:vAlign w:val="center"/>
          </w:tcPr>
          <w:p w14:paraId="06E7A025" w14:textId="2F8D102B" w:rsidR="003D2A5C" w:rsidRPr="00C16161" w:rsidRDefault="00320C43" w:rsidP="00246F79">
            <w:pPr>
              <w:spacing w:before="60" w:after="60"/>
              <w:jc w:val="center"/>
              <w:rPr>
                <w:sz w:val="18"/>
                <w:szCs w:val="18"/>
              </w:rPr>
            </w:pPr>
            <w:r w:rsidRPr="00C16161">
              <w:rPr>
                <w:noProof/>
                <w:sz w:val="18"/>
                <w:szCs w:val="18"/>
                <w:lang w:eastAsia="de-DE"/>
              </w:rPr>
              <w:drawing>
                <wp:inline distT="0" distB="0" distL="0" distR="0" wp14:anchorId="14CFDE98" wp14:editId="1301B9CB">
                  <wp:extent cx="847288" cy="86084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l="17369" t="16388" r="30831"/>
                          <a:stretch/>
                        </pic:blipFill>
                        <pic:spPr bwMode="auto">
                          <a:xfrm>
                            <a:off x="0" y="0"/>
                            <a:ext cx="862163" cy="8759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10" w:type="dxa"/>
            <w:tcBorders>
              <w:bottom w:val="nil"/>
            </w:tcBorders>
            <w:vAlign w:val="center"/>
          </w:tcPr>
          <w:p w14:paraId="7EF7679B" w14:textId="10C5AA67" w:rsidR="003D2A5C" w:rsidRPr="00C16161" w:rsidRDefault="00320C43" w:rsidP="00246F79">
            <w:pPr>
              <w:spacing w:before="60" w:after="60"/>
              <w:jc w:val="center"/>
              <w:rPr>
                <w:sz w:val="18"/>
                <w:szCs w:val="18"/>
              </w:rPr>
            </w:pPr>
            <w:r w:rsidRPr="00C16161">
              <w:rPr>
                <w:noProof/>
                <w:sz w:val="18"/>
                <w:szCs w:val="18"/>
                <w:lang w:eastAsia="de-DE"/>
              </w:rPr>
              <w:drawing>
                <wp:inline distT="0" distB="0" distL="0" distR="0" wp14:anchorId="02F9B6E7" wp14:editId="3CA2FFAB">
                  <wp:extent cx="939201" cy="767751"/>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9694" cy="809027"/>
                          </a:xfrm>
                          <a:prstGeom prst="rect">
                            <a:avLst/>
                          </a:prstGeom>
                          <a:noFill/>
                          <a:ln>
                            <a:noFill/>
                          </a:ln>
                        </pic:spPr>
                      </pic:pic>
                    </a:graphicData>
                  </a:graphic>
                </wp:inline>
              </w:drawing>
            </w:r>
          </w:p>
        </w:tc>
        <w:tc>
          <w:tcPr>
            <w:tcW w:w="2239" w:type="dxa"/>
            <w:tcBorders>
              <w:bottom w:val="nil"/>
            </w:tcBorders>
          </w:tcPr>
          <w:p w14:paraId="744EA00A" w14:textId="4326F95B" w:rsidR="003D2A5C" w:rsidRPr="00C16161" w:rsidRDefault="00320C43" w:rsidP="003D2A5C">
            <w:pPr>
              <w:spacing w:before="60" w:after="60"/>
              <w:jc w:val="center"/>
              <w:rPr>
                <w:sz w:val="18"/>
                <w:szCs w:val="18"/>
              </w:rPr>
            </w:pPr>
            <w:r w:rsidRPr="00C16161">
              <w:rPr>
                <w:noProof/>
                <w:sz w:val="18"/>
                <w:szCs w:val="18"/>
                <w:lang w:eastAsia="de-DE"/>
              </w:rPr>
              <w:drawing>
                <wp:inline distT="0" distB="0" distL="0" distR="0" wp14:anchorId="155777E9" wp14:editId="54E8C2EC">
                  <wp:extent cx="819509" cy="1059211"/>
                  <wp:effectExtent l="0" t="0" r="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781" r="14045"/>
                          <a:stretch/>
                        </pic:blipFill>
                        <pic:spPr bwMode="auto">
                          <a:xfrm>
                            <a:off x="0" y="0"/>
                            <a:ext cx="833665" cy="10775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39" w:type="dxa"/>
            <w:tcBorders>
              <w:bottom w:val="nil"/>
            </w:tcBorders>
          </w:tcPr>
          <w:p w14:paraId="355F483C" w14:textId="45C7D9B1" w:rsidR="003D2A5C" w:rsidRPr="00C16161" w:rsidRDefault="003D2A5C" w:rsidP="003D2A5C">
            <w:pPr>
              <w:spacing w:before="60" w:after="60"/>
              <w:jc w:val="center"/>
              <w:rPr>
                <w:sz w:val="18"/>
                <w:szCs w:val="18"/>
              </w:rPr>
            </w:pPr>
          </w:p>
        </w:tc>
      </w:tr>
      <w:tr w:rsidR="00C16161" w:rsidRPr="00C16161" w14:paraId="602279C3" w14:textId="77777777" w:rsidTr="00246F79">
        <w:tc>
          <w:tcPr>
            <w:tcW w:w="2268" w:type="dxa"/>
            <w:tcBorders>
              <w:top w:val="nil"/>
            </w:tcBorders>
            <w:vAlign w:val="center"/>
          </w:tcPr>
          <w:p w14:paraId="62E802C1" w14:textId="7D46085D" w:rsidR="003D2A5C" w:rsidRPr="00C16161" w:rsidRDefault="003D2A5C" w:rsidP="00246F79">
            <w:pPr>
              <w:spacing w:before="0" w:after="60"/>
              <w:jc w:val="center"/>
              <w:rPr>
                <w:sz w:val="18"/>
                <w:szCs w:val="18"/>
              </w:rPr>
            </w:pPr>
            <w:r w:rsidRPr="00C16161">
              <w:rPr>
                <w:sz w:val="18"/>
                <w:szCs w:val="18"/>
              </w:rPr>
              <w:t xml:space="preserve">Schotenstich mit </w:t>
            </w:r>
            <w:r w:rsidR="00246F79" w:rsidRPr="00C16161">
              <w:rPr>
                <w:sz w:val="18"/>
                <w:szCs w:val="18"/>
              </w:rPr>
              <w:t xml:space="preserve">    </w:t>
            </w:r>
            <w:r w:rsidR="00E1794F" w:rsidRPr="00C16161">
              <w:rPr>
                <w:sz w:val="18"/>
                <w:szCs w:val="18"/>
              </w:rPr>
              <w:t xml:space="preserve">  </w:t>
            </w:r>
            <w:r w:rsidRPr="00C16161">
              <w:rPr>
                <w:sz w:val="18"/>
                <w:szCs w:val="18"/>
              </w:rPr>
              <w:t>Aufziehschlaufe</w:t>
            </w:r>
          </w:p>
        </w:tc>
        <w:tc>
          <w:tcPr>
            <w:tcW w:w="2210" w:type="dxa"/>
            <w:tcBorders>
              <w:top w:val="nil"/>
            </w:tcBorders>
            <w:vAlign w:val="center"/>
          </w:tcPr>
          <w:p w14:paraId="79BE8C89" w14:textId="247BD44C" w:rsidR="003D2A5C" w:rsidRPr="00C16161" w:rsidRDefault="003D2A5C" w:rsidP="00246F79">
            <w:pPr>
              <w:spacing w:before="0" w:after="60"/>
              <w:jc w:val="center"/>
              <w:rPr>
                <w:sz w:val="18"/>
                <w:szCs w:val="18"/>
              </w:rPr>
            </w:pPr>
            <w:r w:rsidRPr="00C16161">
              <w:rPr>
                <w:sz w:val="18"/>
                <w:szCs w:val="18"/>
              </w:rPr>
              <w:t>Halbmastwurf</w:t>
            </w:r>
          </w:p>
        </w:tc>
        <w:tc>
          <w:tcPr>
            <w:tcW w:w="2239" w:type="dxa"/>
            <w:tcBorders>
              <w:top w:val="nil"/>
            </w:tcBorders>
            <w:vAlign w:val="center"/>
          </w:tcPr>
          <w:p w14:paraId="1E226F97" w14:textId="39AE37D5" w:rsidR="003D2A5C" w:rsidRPr="00C16161" w:rsidRDefault="003D2A5C" w:rsidP="00246F79">
            <w:pPr>
              <w:spacing w:before="0" w:after="60"/>
              <w:jc w:val="center"/>
              <w:rPr>
                <w:sz w:val="18"/>
                <w:szCs w:val="18"/>
              </w:rPr>
            </w:pPr>
            <w:r w:rsidRPr="00C16161">
              <w:rPr>
                <w:sz w:val="18"/>
                <w:szCs w:val="18"/>
              </w:rPr>
              <w:t>Pfahlstich</w:t>
            </w:r>
          </w:p>
        </w:tc>
        <w:tc>
          <w:tcPr>
            <w:tcW w:w="2239" w:type="dxa"/>
            <w:tcBorders>
              <w:top w:val="nil"/>
            </w:tcBorders>
            <w:vAlign w:val="center"/>
          </w:tcPr>
          <w:p w14:paraId="053512E4" w14:textId="571BDC87" w:rsidR="003D2A5C" w:rsidRPr="00C16161" w:rsidRDefault="003D2A5C" w:rsidP="00246F79">
            <w:pPr>
              <w:spacing w:before="0" w:after="60"/>
              <w:jc w:val="center"/>
              <w:rPr>
                <w:sz w:val="18"/>
                <w:szCs w:val="18"/>
              </w:rPr>
            </w:pPr>
          </w:p>
        </w:tc>
      </w:tr>
    </w:tbl>
    <w:p w14:paraId="76707AD3" w14:textId="5348143B" w:rsidR="004D600F" w:rsidRPr="00C16161" w:rsidRDefault="00E1794F" w:rsidP="004D600F">
      <w:pPr>
        <w:rPr>
          <w:sz w:val="14"/>
          <w:szCs w:val="14"/>
        </w:rPr>
      </w:pPr>
      <w:r w:rsidRPr="00C16161">
        <w:rPr>
          <w:b/>
          <w:bCs/>
          <w:sz w:val="18"/>
          <w:szCs w:val="18"/>
        </w:rPr>
        <w:t>Abbildung 1:</w:t>
      </w:r>
      <w:r w:rsidRPr="00C16161">
        <w:rPr>
          <w:sz w:val="18"/>
          <w:szCs w:val="18"/>
        </w:rPr>
        <w:t xml:space="preserve"> Knoten und Stiche gemäß Feuerwehr-Dienstvorschrift 1</w:t>
      </w:r>
      <w:r w:rsidR="008F3724" w:rsidRPr="00C16161">
        <w:rPr>
          <w:sz w:val="18"/>
          <w:szCs w:val="18"/>
        </w:rPr>
        <w:t xml:space="preserve"> </w:t>
      </w:r>
      <w:r w:rsidR="008F3724" w:rsidRPr="00C16161">
        <w:rPr>
          <w:rFonts w:cs="Arial"/>
          <w:sz w:val="14"/>
          <w:szCs w:val="14"/>
        </w:rPr>
        <w:t>(Quelle: ecomed-Storck GmbH, Landsberg am Lech)</w:t>
      </w:r>
    </w:p>
    <w:p w14:paraId="7C5BFB85" w14:textId="77777777" w:rsidR="00E1794F" w:rsidRPr="00C16161" w:rsidRDefault="00E1794F" w:rsidP="00231903"/>
    <w:p w14:paraId="6663296C" w14:textId="77777777" w:rsidR="005C767C" w:rsidRPr="00C16161" w:rsidRDefault="005C767C" w:rsidP="00231903">
      <w:pPr>
        <w:pStyle w:val="Listenabsatz"/>
        <w:numPr>
          <w:ilvl w:val="0"/>
          <w:numId w:val="2"/>
        </w:numPr>
        <w:spacing w:before="120" w:after="120" w:line="276" w:lineRule="auto"/>
        <w:ind w:left="284" w:hanging="284"/>
        <w:contextualSpacing w:val="0"/>
      </w:pPr>
      <w:r w:rsidRPr="00C16161">
        <w:rPr>
          <w:rFonts w:cs="Arial"/>
        </w:rPr>
        <w:t xml:space="preserve">Ein </w:t>
      </w:r>
      <w:r w:rsidRPr="00C16161">
        <w:rPr>
          <w:rFonts w:cs="Arial"/>
          <w:b/>
          <w:bCs/>
        </w:rPr>
        <w:t>Spierenstich</w:t>
      </w:r>
      <w:r w:rsidRPr="00C16161">
        <w:rPr>
          <w:rFonts w:cs="Arial"/>
        </w:rPr>
        <w:t xml:space="preserve"> wird zur Sicherung gegen unbeabsichtigtes Lösen anderer Knoten und Stiche verwendet.</w:t>
      </w:r>
    </w:p>
    <w:p w14:paraId="385A15EB" w14:textId="047DBA5D" w:rsidR="00E428E9" w:rsidRPr="00C16161" w:rsidRDefault="00E428E9" w:rsidP="00231903">
      <w:pPr>
        <w:pStyle w:val="Listenabsatz"/>
        <w:numPr>
          <w:ilvl w:val="0"/>
          <w:numId w:val="2"/>
        </w:numPr>
        <w:spacing w:before="120" w:after="120" w:line="276" w:lineRule="auto"/>
        <w:ind w:left="284" w:hanging="284"/>
        <w:contextualSpacing w:val="0"/>
      </w:pPr>
      <w:r w:rsidRPr="00C16161">
        <w:rPr>
          <w:rFonts w:cs="Arial"/>
        </w:rPr>
        <w:t xml:space="preserve">Ein </w:t>
      </w:r>
      <w:r w:rsidRPr="00C16161">
        <w:rPr>
          <w:rFonts w:cs="Arial"/>
          <w:b/>
          <w:bCs/>
        </w:rPr>
        <w:t>Mastwurf</w:t>
      </w:r>
      <w:r w:rsidRPr="00C16161">
        <w:rPr>
          <w:rFonts w:cs="Arial"/>
        </w:rPr>
        <w:t xml:space="preserve"> </w:t>
      </w:r>
      <w:r w:rsidR="00ED15D7" w:rsidRPr="00C16161">
        <w:rPr>
          <w:rFonts w:cs="Arial"/>
        </w:rPr>
        <w:t xml:space="preserve">wird zum Befestigen einer Feuerwehrleine an einem Anschlagpunkt, </w:t>
      </w:r>
      <w:r w:rsidR="00CF1833" w:rsidRPr="00C16161">
        <w:rPr>
          <w:rFonts w:cs="Arial"/>
        </w:rPr>
        <w:t>zum Befestigen der Halteleine einer Saugleitung</w:t>
      </w:r>
      <w:r w:rsidR="00ED15D7" w:rsidRPr="00C16161">
        <w:rPr>
          <w:rFonts w:cs="Arial"/>
        </w:rPr>
        <w:t xml:space="preserve"> </w:t>
      </w:r>
      <w:r w:rsidR="00CF1833" w:rsidRPr="00C16161">
        <w:rPr>
          <w:rFonts w:cs="Arial"/>
        </w:rPr>
        <w:t>an einem festen Punkt</w:t>
      </w:r>
      <w:r w:rsidR="00C504BE" w:rsidRPr="00C16161">
        <w:rPr>
          <w:rFonts w:cs="Arial"/>
        </w:rPr>
        <w:t>, zum Befestigen von Geräten oder Schlauchleitungen beim Hochziehen</w:t>
      </w:r>
      <w:r w:rsidR="00CF1833" w:rsidRPr="00C16161">
        <w:rPr>
          <w:rFonts w:cs="Arial"/>
        </w:rPr>
        <w:t xml:space="preserve"> </w:t>
      </w:r>
      <w:r w:rsidR="00ED15D7" w:rsidRPr="00C16161">
        <w:rPr>
          <w:rFonts w:cs="Arial"/>
        </w:rPr>
        <w:t xml:space="preserve">oder zum Befestigen des Bedienungsseils </w:t>
      </w:r>
      <w:r w:rsidR="00CF1833" w:rsidRPr="00C16161">
        <w:rPr>
          <w:rFonts w:cs="Arial"/>
        </w:rPr>
        <w:t>einer</w:t>
      </w:r>
      <w:r w:rsidR="00ED15D7" w:rsidRPr="00C16161">
        <w:rPr>
          <w:rFonts w:cs="Arial"/>
        </w:rPr>
        <w:t xml:space="preserve"> 3-teiligen Schiebleiter verwendet. </w:t>
      </w:r>
      <w:r w:rsidR="00CF1833" w:rsidRPr="00C16161">
        <w:rPr>
          <w:rFonts w:cs="Arial"/>
        </w:rPr>
        <w:t>Ein Mastwurf</w:t>
      </w:r>
      <w:r w:rsidR="00ED15D7" w:rsidRPr="00C16161">
        <w:rPr>
          <w:rFonts w:cs="Arial"/>
        </w:rPr>
        <w:t xml:space="preserve"> </w:t>
      </w:r>
      <w:r w:rsidR="00CF1833" w:rsidRPr="00C16161">
        <w:rPr>
          <w:rFonts w:cs="Arial"/>
        </w:rPr>
        <w:t>wird</w:t>
      </w:r>
      <w:r w:rsidR="00ED15D7" w:rsidRPr="00C16161">
        <w:rPr>
          <w:rFonts w:cs="Arial"/>
        </w:rPr>
        <w:t xml:space="preserve"> </w:t>
      </w:r>
      <w:r w:rsidR="00CF1833" w:rsidRPr="00C16161">
        <w:rPr>
          <w:rFonts w:cs="Arial"/>
        </w:rPr>
        <w:t xml:space="preserve">grundsätzlich </w:t>
      </w:r>
      <w:r w:rsidR="00ED15D7" w:rsidRPr="00C16161">
        <w:rPr>
          <w:rFonts w:cs="Arial"/>
        </w:rPr>
        <w:t xml:space="preserve">durch einen Spierenstich </w:t>
      </w:r>
      <w:r w:rsidR="00CF1833" w:rsidRPr="00C16161">
        <w:rPr>
          <w:rFonts w:cs="Arial"/>
        </w:rPr>
        <w:t>ge</w:t>
      </w:r>
      <w:r w:rsidR="00ED15D7" w:rsidRPr="00C16161">
        <w:rPr>
          <w:rFonts w:cs="Arial"/>
        </w:rPr>
        <w:t>sicher</w:t>
      </w:r>
      <w:r w:rsidR="00CF1833" w:rsidRPr="00C16161">
        <w:rPr>
          <w:rFonts w:cs="Arial"/>
        </w:rPr>
        <w:t>t.</w:t>
      </w:r>
    </w:p>
    <w:p w14:paraId="5AA314EA" w14:textId="67462B97" w:rsidR="00E428E9" w:rsidRPr="00C16161" w:rsidRDefault="00E428E9" w:rsidP="00231903">
      <w:pPr>
        <w:pStyle w:val="Listenabsatz"/>
        <w:numPr>
          <w:ilvl w:val="0"/>
          <w:numId w:val="2"/>
        </w:numPr>
        <w:spacing w:before="120" w:after="120" w:line="276" w:lineRule="auto"/>
        <w:ind w:left="284" w:hanging="284"/>
        <w:contextualSpacing w:val="0"/>
      </w:pPr>
      <w:r w:rsidRPr="00C16161">
        <w:rPr>
          <w:rFonts w:cs="Arial"/>
        </w:rPr>
        <w:t xml:space="preserve">Ein </w:t>
      </w:r>
      <w:r w:rsidRPr="00C16161">
        <w:rPr>
          <w:rFonts w:cs="Arial"/>
          <w:b/>
          <w:bCs/>
        </w:rPr>
        <w:t>Achterknoten</w:t>
      </w:r>
      <w:r w:rsidRPr="00C16161">
        <w:rPr>
          <w:rFonts w:cs="Arial"/>
        </w:rPr>
        <w:t xml:space="preserve"> </w:t>
      </w:r>
      <w:r w:rsidR="00CF1833" w:rsidRPr="00C16161">
        <w:rPr>
          <w:rFonts w:cs="Arial"/>
        </w:rPr>
        <w:t xml:space="preserve">wird </w:t>
      </w:r>
      <w:r w:rsidR="004B4634" w:rsidRPr="00C16161">
        <w:rPr>
          <w:rFonts w:cs="Arial"/>
        </w:rPr>
        <w:t xml:space="preserve">als Befestigungspunkt am Ende einer Feuerwehrleine </w:t>
      </w:r>
      <w:r w:rsidR="002F2BC3" w:rsidRPr="00C16161">
        <w:rPr>
          <w:rFonts w:cs="Arial"/>
        </w:rPr>
        <w:t>oder</w:t>
      </w:r>
      <w:r w:rsidR="004B4634" w:rsidRPr="00C16161">
        <w:rPr>
          <w:rFonts w:cs="Arial"/>
        </w:rPr>
        <w:t xml:space="preserve"> eines Kernmantel-Dynamikseiles und zur Einbindung im Auffanggurt beim Halten und Auffangen verwendet. Ein Achter</w:t>
      </w:r>
      <w:r w:rsidR="002F2BC3" w:rsidRPr="00C16161">
        <w:rPr>
          <w:rFonts w:cs="Arial"/>
        </w:rPr>
        <w:t>knoten</w:t>
      </w:r>
      <w:r w:rsidR="004B4634" w:rsidRPr="00C16161">
        <w:rPr>
          <w:rFonts w:cs="Arial"/>
        </w:rPr>
        <w:t xml:space="preserve"> wird grundsätzlich durch einen Spierenstich gesichert</w:t>
      </w:r>
      <w:r w:rsidR="002F2BC3" w:rsidRPr="00C16161">
        <w:rPr>
          <w:rFonts w:cs="Arial"/>
        </w:rPr>
        <w:t>.</w:t>
      </w:r>
    </w:p>
    <w:p w14:paraId="3D663DD5" w14:textId="789A301D" w:rsidR="00E428E9" w:rsidRPr="00C16161" w:rsidRDefault="00E428E9" w:rsidP="00231903">
      <w:pPr>
        <w:pStyle w:val="Listenabsatz"/>
        <w:numPr>
          <w:ilvl w:val="0"/>
          <w:numId w:val="2"/>
        </w:numPr>
        <w:spacing w:before="120" w:after="120" w:line="276" w:lineRule="auto"/>
        <w:ind w:left="284" w:hanging="284"/>
        <w:contextualSpacing w:val="0"/>
      </w:pPr>
      <w:r w:rsidRPr="00C16161">
        <w:rPr>
          <w:rFonts w:cs="Arial"/>
        </w:rPr>
        <w:t xml:space="preserve">Ein </w:t>
      </w:r>
      <w:r w:rsidRPr="00C16161">
        <w:rPr>
          <w:rFonts w:cs="Arial"/>
          <w:b/>
          <w:bCs/>
        </w:rPr>
        <w:t>einfacher Achterknoten</w:t>
      </w:r>
      <w:r w:rsidRPr="00C16161">
        <w:rPr>
          <w:rFonts w:cs="Arial"/>
        </w:rPr>
        <w:t xml:space="preserve"> </w:t>
      </w:r>
      <w:r w:rsidR="002F2BC3" w:rsidRPr="00C16161">
        <w:rPr>
          <w:rFonts w:cs="Arial"/>
        </w:rPr>
        <w:t>wird an Seilenden eingebunden, um ein unbeabsichtigtes Durchziehen des Seilendes zu verhindern.</w:t>
      </w:r>
    </w:p>
    <w:p w14:paraId="165EF2A4" w14:textId="0D0751DA" w:rsidR="00E428E9" w:rsidRPr="00C16161" w:rsidRDefault="00E428E9" w:rsidP="00231903">
      <w:pPr>
        <w:pStyle w:val="Listenabsatz"/>
        <w:numPr>
          <w:ilvl w:val="0"/>
          <w:numId w:val="2"/>
        </w:numPr>
        <w:spacing w:before="120" w:after="120" w:line="276" w:lineRule="auto"/>
        <w:ind w:left="284" w:hanging="284"/>
        <w:contextualSpacing w:val="0"/>
      </w:pPr>
      <w:r w:rsidRPr="00C16161">
        <w:rPr>
          <w:rFonts w:cs="Arial"/>
        </w:rPr>
        <w:t xml:space="preserve">Ein </w:t>
      </w:r>
      <w:r w:rsidRPr="00C16161">
        <w:rPr>
          <w:rFonts w:cs="Arial"/>
          <w:b/>
          <w:bCs/>
        </w:rPr>
        <w:t>einfacher Schotenstich</w:t>
      </w:r>
      <w:r w:rsidRPr="00C16161">
        <w:rPr>
          <w:rFonts w:cs="Arial"/>
        </w:rPr>
        <w:t xml:space="preserve"> </w:t>
      </w:r>
      <w:r w:rsidR="002F2BC3" w:rsidRPr="00C16161">
        <w:rPr>
          <w:rFonts w:cs="Arial"/>
        </w:rPr>
        <w:t>wird zum Verbinden zweier Leinen verwendet.</w:t>
      </w:r>
    </w:p>
    <w:p w14:paraId="538F4462" w14:textId="29F3BA91" w:rsidR="00E428E9" w:rsidRPr="00C16161" w:rsidRDefault="00E428E9" w:rsidP="00231903">
      <w:pPr>
        <w:pStyle w:val="Listenabsatz"/>
        <w:numPr>
          <w:ilvl w:val="0"/>
          <w:numId w:val="2"/>
        </w:numPr>
        <w:spacing w:before="120" w:after="120" w:line="276" w:lineRule="auto"/>
        <w:ind w:left="284" w:hanging="284"/>
        <w:contextualSpacing w:val="0"/>
      </w:pPr>
      <w:r w:rsidRPr="00C16161">
        <w:rPr>
          <w:rFonts w:cs="Arial"/>
        </w:rPr>
        <w:t xml:space="preserve">Ein </w:t>
      </w:r>
      <w:r w:rsidRPr="00C16161">
        <w:rPr>
          <w:rFonts w:cs="Arial"/>
          <w:b/>
          <w:bCs/>
        </w:rPr>
        <w:t>Schotenstich mit Aufziehschlaufen</w:t>
      </w:r>
      <w:r w:rsidRPr="00C16161">
        <w:rPr>
          <w:rFonts w:cs="Arial"/>
        </w:rPr>
        <w:t xml:space="preserve"> </w:t>
      </w:r>
      <w:r w:rsidR="002F2BC3" w:rsidRPr="00C16161">
        <w:rPr>
          <w:rFonts w:cs="Arial"/>
        </w:rPr>
        <w:t>wird zum Verbinden zweier Leinen verwendet. Er kann auch unter Belastung durch Aufziehen der Schlaufe sofort gelöst werden.</w:t>
      </w:r>
    </w:p>
    <w:p w14:paraId="3A3F5664" w14:textId="69F26CD9" w:rsidR="00E428E9" w:rsidRPr="00C16161" w:rsidRDefault="00E428E9" w:rsidP="00231903">
      <w:pPr>
        <w:pStyle w:val="Listenabsatz"/>
        <w:numPr>
          <w:ilvl w:val="0"/>
          <w:numId w:val="2"/>
        </w:numPr>
        <w:spacing w:before="120" w:after="120" w:line="276" w:lineRule="auto"/>
        <w:ind w:left="284" w:hanging="284"/>
        <w:contextualSpacing w:val="0"/>
      </w:pPr>
      <w:r w:rsidRPr="00C16161">
        <w:rPr>
          <w:rFonts w:cs="Arial"/>
        </w:rPr>
        <w:t xml:space="preserve">Ein </w:t>
      </w:r>
      <w:r w:rsidRPr="00C16161">
        <w:rPr>
          <w:rFonts w:cs="Arial"/>
          <w:b/>
          <w:bCs/>
        </w:rPr>
        <w:t>Halbmastwurf</w:t>
      </w:r>
      <w:r w:rsidRPr="00C16161">
        <w:rPr>
          <w:rFonts w:cs="Arial"/>
        </w:rPr>
        <w:t xml:space="preserve"> </w:t>
      </w:r>
      <w:r w:rsidR="0055343F" w:rsidRPr="00C16161">
        <w:rPr>
          <w:rFonts w:cs="Arial"/>
        </w:rPr>
        <w:t xml:space="preserve">wird beim Selbstretten mit Feuerwehr-Haltegurt oder beim Halten beziehungsweise </w:t>
      </w:r>
      <w:r w:rsidR="002C31C7">
        <w:rPr>
          <w:rFonts w:cs="Arial"/>
        </w:rPr>
        <w:t>Auffangen</w:t>
      </w:r>
      <w:r w:rsidR="0055343F" w:rsidRPr="00C16161">
        <w:rPr>
          <w:rFonts w:cs="Arial"/>
        </w:rPr>
        <w:t xml:space="preserve"> von Personen als Bremsknoten verwendet.</w:t>
      </w:r>
    </w:p>
    <w:p w14:paraId="2AE21EA9" w14:textId="46CBFA2C" w:rsidR="00E428E9" w:rsidRPr="00AD02D6" w:rsidRDefault="00E428E9" w:rsidP="00231903">
      <w:pPr>
        <w:pStyle w:val="Listenabsatz"/>
        <w:numPr>
          <w:ilvl w:val="0"/>
          <w:numId w:val="2"/>
        </w:numPr>
        <w:spacing w:before="120" w:after="120" w:line="276" w:lineRule="auto"/>
        <w:ind w:left="284" w:hanging="284"/>
        <w:contextualSpacing w:val="0"/>
      </w:pPr>
      <w:r w:rsidRPr="00C16161">
        <w:rPr>
          <w:rFonts w:cs="Arial"/>
        </w:rPr>
        <w:t xml:space="preserve">Ein </w:t>
      </w:r>
      <w:r w:rsidRPr="00C16161">
        <w:rPr>
          <w:rFonts w:cs="Arial"/>
          <w:b/>
          <w:bCs/>
        </w:rPr>
        <w:t>Pfahlstich</w:t>
      </w:r>
      <w:r w:rsidRPr="00C16161">
        <w:rPr>
          <w:rFonts w:cs="Arial"/>
        </w:rPr>
        <w:t xml:space="preserve"> </w:t>
      </w:r>
      <w:r w:rsidR="00CC236A" w:rsidRPr="00C16161">
        <w:rPr>
          <w:rFonts w:cs="Arial"/>
        </w:rPr>
        <w:t xml:space="preserve">wird </w:t>
      </w:r>
      <w:r w:rsidR="00E5723F">
        <w:rPr>
          <w:rFonts w:cs="Arial"/>
        </w:rPr>
        <w:t>als</w:t>
      </w:r>
      <w:r w:rsidR="00CC236A" w:rsidRPr="00C16161">
        <w:rPr>
          <w:rFonts w:cs="Arial"/>
        </w:rPr>
        <w:t xml:space="preserve"> sich nicht zuziehenden Seilschlaufe verwendet, zum Beispiel bei der Anfertigung eines Brustbundes </w:t>
      </w:r>
      <w:r w:rsidR="00E5723F">
        <w:rPr>
          <w:rFonts w:cs="Arial"/>
        </w:rPr>
        <w:t>bei der</w:t>
      </w:r>
      <w:r w:rsidR="00CC236A" w:rsidRPr="00C16161">
        <w:rPr>
          <w:rFonts w:cs="Arial"/>
        </w:rPr>
        <w:t xml:space="preserve"> </w:t>
      </w:r>
      <w:r w:rsidR="00BE39B3" w:rsidRPr="00C16161">
        <w:rPr>
          <w:rFonts w:cs="Arial"/>
        </w:rPr>
        <w:t xml:space="preserve">Sicherung oder </w:t>
      </w:r>
      <w:r w:rsidR="00CC236A" w:rsidRPr="00C16161">
        <w:rPr>
          <w:rFonts w:cs="Arial"/>
        </w:rPr>
        <w:t xml:space="preserve">Rettung </w:t>
      </w:r>
      <w:r w:rsidR="00E5723F">
        <w:rPr>
          <w:rFonts w:cs="Arial"/>
        </w:rPr>
        <w:t>von</w:t>
      </w:r>
      <w:r w:rsidR="00CC236A" w:rsidRPr="00C16161">
        <w:rPr>
          <w:rFonts w:cs="Arial"/>
        </w:rPr>
        <w:t xml:space="preserve"> Person</w:t>
      </w:r>
      <w:r w:rsidR="00E5723F">
        <w:rPr>
          <w:rFonts w:cs="Arial"/>
        </w:rPr>
        <w:t>en</w:t>
      </w:r>
      <w:r w:rsidR="00C504BE" w:rsidRPr="00C16161">
        <w:rPr>
          <w:rFonts w:cs="Arial"/>
        </w:rPr>
        <w:t>.</w:t>
      </w:r>
    </w:p>
    <w:p w14:paraId="1B847115" w14:textId="5ABA1DF1" w:rsidR="005C767C" w:rsidRPr="00C16161" w:rsidRDefault="005C767C" w:rsidP="00231903">
      <w:pPr>
        <w:pStyle w:val="Listenabsatz"/>
        <w:numPr>
          <w:ilvl w:val="0"/>
          <w:numId w:val="2"/>
        </w:numPr>
        <w:spacing w:before="120" w:after="360" w:line="276" w:lineRule="auto"/>
        <w:ind w:left="284" w:hanging="284"/>
        <w:contextualSpacing w:val="0"/>
      </w:pPr>
      <w:r w:rsidRPr="00C16161">
        <w:rPr>
          <w:rFonts w:cs="Arial"/>
        </w:rPr>
        <w:t xml:space="preserve">Ein </w:t>
      </w:r>
      <w:r w:rsidRPr="00C16161">
        <w:rPr>
          <w:rFonts w:cs="Arial"/>
          <w:b/>
          <w:bCs/>
        </w:rPr>
        <w:t>Brustbund</w:t>
      </w:r>
      <w:r w:rsidRPr="00C16161">
        <w:rPr>
          <w:rFonts w:cs="Arial"/>
        </w:rPr>
        <w:t xml:space="preserve"> wird </w:t>
      </w:r>
      <w:r w:rsidR="00233136" w:rsidRPr="00C16161">
        <w:rPr>
          <w:rFonts w:cs="Arial"/>
        </w:rPr>
        <w:t>beim Halten und Retten von Personen mit einer Feuerwehrleine verwendet. Die Feuerwehrleine wird der betroffenen Person angelegt</w:t>
      </w:r>
      <w:r w:rsidR="00DB5C84" w:rsidRPr="00C16161">
        <w:rPr>
          <w:rFonts w:cs="Arial"/>
        </w:rPr>
        <w:t xml:space="preserve">, </w:t>
      </w:r>
      <w:r w:rsidR="00233136" w:rsidRPr="00C16161">
        <w:rPr>
          <w:rFonts w:cs="Arial"/>
        </w:rPr>
        <w:t xml:space="preserve">mit einem Pfahlstichüber der Brust straff sitzend </w:t>
      </w:r>
      <w:r w:rsidR="00DB5C84" w:rsidRPr="00C16161">
        <w:rPr>
          <w:rFonts w:cs="Arial"/>
        </w:rPr>
        <w:t>geschlossen und mit einem Spierenstich gesichert.</w:t>
      </w:r>
    </w:p>
    <w:p w14:paraId="311B8DE1" w14:textId="497E11AD" w:rsidR="00DB5C84" w:rsidRPr="00DE7AD6" w:rsidRDefault="00DB5C84" w:rsidP="00DE7AD6">
      <w:pPr>
        <w:pStyle w:val="berschrift2"/>
        <w:rPr>
          <w:sz w:val="24"/>
          <w:szCs w:val="24"/>
        </w:rPr>
      </w:pPr>
      <w:bookmarkStart w:id="10" w:name="_Toc94467903"/>
      <w:r w:rsidRPr="00DE7AD6">
        <w:rPr>
          <w:sz w:val="24"/>
          <w:szCs w:val="24"/>
        </w:rPr>
        <w:lastRenderedPageBreak/>
        <w:t>2.3   Befestigen und Hochziehen</w:t>
      </w:r>
      <w:bookmarkEnd w:id="10"/>
    </w:p>
    <w:p w14:paraId="0320496D" w14:textId="3E711D4C" w:rsidR="00DB5C84" w:rsidRPr="00C16161" w:rsidRDefault="00DB5C84" w:rsidP="002543B3">
      <w:pPr>
        <w:spacing w:after="360"/>
      </w:pPr>
      <w:r w:rsidRPr="00C16161">
        <w:t xml:space="preserve">Zum Befestigen und Hochziehen von Geräten oder Schlauchleitungen werden </w:t>
      </w:r>
      <w:r w:rsidR="00E5723F">
        <w:t xml:space="preserve">der </w:t>
      </w:r>
      <w:r w:rsidRPr="00C16161">
        <w:t xml:space="preserve">Mastwurf oder </w:t>
      </w:r>
      <w:r w:rsidR="00E5723F">
        <w:t xml:space="preserve">der </w:t>
      </w:r>
      <w:r w:rsidRPr="00C16161">
        <w:t xml:space="preserve">doppelter Ankerstich sowie </w:t>
      </w:r>
      <w:r w:rsidR="00E5723F">
        <w:t xml:space="preserve">der </w:t>
      </w:r>
      <w:r w:rsidRPr="00C16161">
        <w:t>Halbschlag verwendet. Das Abhalten vom Gebäude erfolgt mit dem freien Ende der Feuerwehrleine oder der Schlauchleitung.</w:t>
      </w:r>
    </w:p>
    <w:p w14:paraId="420202DC" w14:textId="2ED05C9F" w:rsidR="00DB5C84" w:rsidRPr="002543B3" w:rsidRDefault="00DB5C84" w:rsidP="00DE7AD6">
      <w:pPr>
        <w:pStyle w:val="berschrift2"/>
        <w:rPr>
          <w:sz w:val="24"/>
          <w:szCs w:val="24"/>
        </w:rPr>
      </w:pPr>
      <w:bookmarkStart w:id="11" w:name="_Toc94467904"/>
      <w:r w:rsidRPr="002543B3">
        <w:rPr>
          <w:sz w:val="24"/>
          <w:szCs w:val="24"/>
        </w:rPr>
        <w:t xml:space="preserve">2.4   Einlegen </w:t>
      </w:r>
      <w:r w:rsidR="00C16161" w:rsidRPr="002543B3">
        <w:rPr>
          <w:sz w:val="24"/>
          <w:szCs w:val="24"/>
        </w:rPr>
        <w:t>von</w:t>
      </w:r>
      <w:r w:rsidR="005B4539" w:rsidRPr="002543B3">
        <w:rPr>
          <w:sz w:val="24"/>
          <w:szCs w:val="24"/>
        </w:rPr>
        <w:t xml:space="preserve"> Leinen</w:t>
      </w:r>
      <w:bookmarkEnd w:id="11"/>
    </w:p>
    <w:p w14:paraId="1F2BEAE2" w14:textId="03BDA1E1" w:rsidR="00772C16" w:rsidRPr="00C16161" w:rsidRDefault="00612B3B" w:rsidP="00231903">
      <w:pPr>
        <w:rPr>
          <w:rFonts w:cs="Arial"/>
        </w:rPr>
      </w:pPr>
      <w:r w:rsidRPr="00C16161">
        <w:rPr>
          <w:rFonts w:cs="Arial"/>
        </w:rPr>
        <w:t>Feuerwehrleinen werden in Feuerwehrmehrzweckbeutel</w:t>
      </w:r>
      <w:r w:rsidR="00E5723F">
        <w:rPr>
          <w:rFonts w:cs="Arial"/>
        </w:rPr>
        <w:t>n</w:t>
      </w:r>
      <w:r w:rsidRPr="00C16161">
        <w:rPr>
          <w:rFonts w:cs="Arial"/>
        </w:rPr>
        <w:t xml:space="preserve"> </w:t>
      </w:r>
      <w:r w:rsidR="00772C16" w:rsidRPr="00C16161">
        <w:rPr>
          <w:rFonts w:cs="Arial"/>
        </w:rPr>
        <w:t xml:space="preserve">und Kernmantel-Dynamikseile in Seilsäcken </w:t>
      </w:r>
      <w:r w:rsidRPr="00C16161">
        <w:rPr>
          <w:rFonts w:cs="Arial"/>
        </w:rPr>
        <w:t xml:space="preserve">aufbewahrt. Sie sind so einzulegen, dass sie im Einsatzfall ohne Verschlingungen und Verknotungen frei </w:t>
      </w:r>
      <w:r w:rsidR="00E5723F">
        <w:rPr>
          <w:rFonts w:cs="Arial"/>
        </w:rPr>
        <w:t xml:space="preserve">aus dem Beutel oder Sack </w:t>
      </w:r>
      <w:r w:rsidRPr="00C16161">
        <w:rPr>
          <w:rFonts w:cs="Arial"/>
        </w:rPr>
        <w:t xml:space="preserve">ablaufen </w:t>
      </w:r>
      <w:r w:rsidR="00772C16" w:rsidRPr="00C16161">
        <w:rPr>
          <w:rFonts w:cs="Arial"/>
        </w:rPr>
        <w:t>können</w:t>
      </w:r>
      <w:r w:rsidRPr="00C16161">
        <w:rPr>
          <w:rFonts w:cs="Arial"/>
        </w:rPr>
        <w:t>.</w:t>
      </w:r>
    </w:p>
    <w:p w14:paraId="4AA6DEC0" w14:textId="28F5A0DA" w:rsidR="006F67B4" w:rsidRPr="00C16161" w:rsidRDefault="00612B3B" w:rsidP="00AF2AC5">
      <w:pPr>
        <w:pStyle w:val="Listenabsatz"/>
        <w:numPr>
          <w:ilvl w:val="0"/>
          <w:numId w:val="19"/>
        </w:numPr>
        <w:spacing w:before="120" w:after="120" w:line="276" w:lineRule="auto"/>
        <w:ind w:left="284" w:hanging="284"/>
        <w:contextualSpacing w:val="0"/>
      </w:pPr>
      <w:bookmarkStart w:id="12" w:name="_Hlk73986898"/>
      <w:bookmarkStart w:id="13" w:name="_Hlk73987941"/>
      <w:r w:rsidRPr="00C16161">
        <w:rPr>
          <w:rFonts w:cs="Arial"/>
        </w:rPr>
        <w:t xml:space="preserve">Eine </w:t>
      </w:r>
      <w:r w:rsidRPr="00C16161">
        <w:rPr>
          <w:rFonts w:cs="Arial"/>
          <w:b/>
          <w:bCs/>
        </w:rPr>
        <w:t>Feuerwehrleine</w:t>
      </w:r>
      <w:r w:rsidRPr="00C16161">
        <w:rPr>
          <w:rFonts w:cs="Arial"/>
        </w:rPr>
        <w:t xml:space="preserve"> wird mit dem </w:t>
      </w:r>
      <w:r w:rsidR="003B529F" w:rsidRPr="00C16161">
        <w:rPr>
          <w:rFonts w:cs="Arial"/>
        </w:rPr>
        <w:t>Schlaufenspleiß</w:t>
      </w:r>
      <w:r w:rsidRPr="00C16161">
        <w:rPr>
          <w:rFonts w:cs="Arial"/>
        </w:rPr>
        <w:t xml:space="preserve"> zuerst in den Feuerwehrmehrzweckbeutel </w:t>
      </w:r>
      <w:r w:rsidR="00391B8F" w:rsidRPr="00C16161">
        <w:rPr>
          <w:rFonts w:cs="Arial"/>
        </w:rPr>
        <w:t xml:space="preserve">eingelegt und </w:t>
      </w:r>
      <w:r w:rsidR="00BF3FE5" w:rsidRPr="00C16161">
        <w:rPr>
          <w:rFonts w:cs="Arial"/>
        </w:rPr>
        <w:t xml:space="preserve">leicht lösbar </w:t>
      </w:r>
      <w:r w:rsidR="00391B8F" w:rsidRPr="00C16161">
        <w:rPr>
          <w:rFonts w:cs="Arial"/>
        </w:rPr>
        <w:t>am Boden befestigt</w:t>
      </w:r>
      <w:r w:rsidRPr="00C16161">
        <w:rPr>
          <w:rFonts w:cs="Arial"/>
        </w:rPr>
        <w:t xml:space="preserve">. Eine Hand hält </w:t>
      </w:r>
      <w:r w:rsidR="00391B8F" w:rsidRPr="00C16161">
        <w:rPr>
          <w:rFonts w:cs="Arial"/>
        </w:rPr>
        <w:t>dann</w:t>
      </w:r>
      <w:r w:rsidRPr="00C16161">
        <w:rPr>
          <w:rFonts w:cs="Arial"/>
        </w:rPr>
        <w:t xml:space="preserve"> </w:t>
      </w:r>
      <w:r w:rsidR="00772C16" w:rsidRPr="00C16161">
        <w:rPr>
          <w:rFonts w:cs="Arial"/>
        </w:rPr>
        <w:t xml:space="preserve">den </w:t>
      </w:r>
      <w:r w:rsidRPr="00C16161">
        <w:rPr>
          <w:rFonts w:cs="Arial"/>
        </w:rPr>
        <w:t xml:space="preserve">Beutel, die Feuerwehrleine läuft durch diese Hand. Mit der anderen Hand wird die Feuerwehrleine in kreisförmigen Bewegungen nach und nach in den </w:t>
      </w:r>
      <w:r w:rsidR="00BF3FE5" w:rsidRPr="00C16161">
        <w:rPr>
          <w:rFonts w:cs="Arial"/>
        </w:rPr>
        <w:t>B</w:t>
      </w:r>
      <w:r w:rsidR="00772C16" w:rsidRPr="00C16161">
        <w:rPr>
          <w:rFonts w:cs="Arial"/>
        </w:rPr>
        <w:t xml:space="preserve">eutel </w:t>
      </w:r>
      <w:r w:rsidRPr="00C16161">
        <w:rPr>
          <w:rFonts w:cs="Arial"/>
        </w:rPr>
        <w:t>eingelegt</w:t>
      </w:r>
      <w:r w:rsidR="006F67B4" w:rsidRPr="00C16161">
        <w:rPr>
          <w:rFonts w:cs="Arial"/>
        </w:rPr>
        <w:t xml:space="preserve">. </w:t>
      </w:r>
      <w:bookmarkEnd w:id="12"/>
      <w:r w:rsidR="00391B8F" w:rsidRPr="00C16161">
        <w:rPr>
          <w:rFonts w:cs="Arial"/>
        </w:rPr>
        <w:t xml:space="preserve">Das Ende </w:t>
      </w:r>
      <w:r w:rsidR="00D41DDC" w:rsidRPr="00C16161">
        <w:rPr>
          <w:rFonts w:cs="Arial"/>
        </w:rPr>
        <w:t xml:space="preserve">der Feuerwehrleine </w:t>
      </w:r>
      <w:r w:rsidR="00391B8F" w:rsidRPr="00C16161">
        <w:rPr>
          <w:rFonts w:cs="Arial"/>
        </w:rPr>
        <w:t>mit dem Holzknebel beziehungsweise dem Karabinerhaken muss dann am oder im Feuerwehrmehrzweckbeutel so befestigt werden, dass es sofort greifbar ist und die Feuerwehrleine sicher herausgeführt werden kann.</w:t>
      </w:r>
    </w:p>
    <w:bookmarkEnd w:id="13"/>
    <w:p w14:paraId="7EBC577E" w14:textId="323A37CE" w:rsidR="006F67B4" w:rsidRPr="00C16161" w:rsidRDefault="00772C16" w:rsidP="00231903">
      <w:pPr>
        <w:pStyle w:val="Listenabsatz"/>
        <w:numPr>
          <w:ilvl w:val="0"/>
          <w:numId w:val="2"/>
        </w:numPr>
        <w:spacing w:before="120" w:after="120" w:line="276" w:lineRule="auto"/>
        <w:ind w:left="284" w:hanging="284"/>
        <w:contextualSpacing w:val="0"/>
      </w:pPr>
      <w:r w:rsidRPr="00C16161">
        <w:rPr>
          <w:rFonts w:cs="Arial"/>
        </w:rPr>
        <w:t>Ein</w:t>
      </w:r>
      <w:r w:rsidR="006F67B4" w:rsidRPr="00C16161">
        <w:rPr>
          <w:rFonts w:cs="Arial"/>
        </w:rPr>
        <w:t xml:space="preserve"> </w:t>
      </w:r>
      <w:r w:rsidR="006F67B4" w:rsidRPr="00C16161">
        <w:rPr>
          <w:rFonts w:cs="Arial"/>
          <w:b/>
          <w:bCs/>
        </w:rPr>
        <w:t>Kernmantel-Dynamikseil</w:t>
      </w:r>
      <w:r w:rsidR="006F67B4" w:rsidRPr="00C16161">
        <w:rPr>
          <w:rFonts w:cs="Arial"/>
        </w:rPr>
        <w:t xml:space="preserve"> </w:t>
      </w:r>
      <w:r w:rsidRPr="00C16161">
        <w:rPr>
          <w:rFonts w:cs="Arial"/>
        </w:rPr>
        <w:t xml:space="preserve">wird gleichmäßig in den </w:t>
      </w:r>
      <w:r w:rsidR="00B31523" w:rsidRPr="00C16161">
        <w:rPr>
          <w:rFonts w:cs="Arial"/>
        </w:rPr>
        <w:t>Seilsack eingelegt, nachdem das zuerst eingelegte Ende mit einem Mastwurf am Seilsack befestigt</w:t>
      </w:r>
      <w:r w:rsidR="006F67B4" w:rsidRPr="00C16161">
        <w:rPr>
          <w:rFonts w:cs="Arial"/>
        </w:rPr>
        <w:t xml:space="preserve"> </w:t>
      </w:r>
      <w:r w:rsidR="00B31523" w:rsidRPr="00C16161">
        <w:rPr>
          <w:rFonts w:cs="Arial"/>
        </w:rPr>
        <w:t>wurde</w:t>
      </w:r>
      <w:r w:rsidR="006F67B4" w:rsidRPr="00C16161">
        <w:rPr>
          <w:rFonts w:cs="Arial"/>
        </w:rPr>
        <w:t xml:space="preserve">. </w:t>
      </w:r>
      <w:r w:rsidR="00B31523" w:rsidRPr="00C16161">
        <w:rPr>
          <w:rFonts w:cs="Arial"/>
        </w:rPr>
        <w:t>Das verbleibende freie Ende wird mit einem einfachen Achterknoten eingebunden und obenauf gelegt.</w:t>
      </w:r>
    </w:p>
    <w:p w14:paraId="398DC24E" w14:textId="77777777" w:rsidR="0003102F" w:rsidRPr="00C16161" w:rsidRDefault="0003102F" w:rsidP="00231903">
      <w:pPr>
        <w:rPr>
          <w:rFonts w:cs="Arial"/>
        </w:rPr>
      </w:pPr>
      <w:bookmarkStart w:id="14" w:name="_Hlk73987591"/>
      <w:bookmarkEnd w:id="8"/>
    </w:p>
    <w:p w14:paraId="78AE9C34" w14:textId="1EBDC7C1" w:rsidR="00004051" w:rsidRPr="00847B69" w:rsidRDefault="00DE7AD6" w:rsidP="00847B69">
      <w:pPr>
        <w:pStyle w:val="berschrift1"/>
        <w:rPr>
          <w:sz w:val="28"/>
        </w:rPr>
      </w:pPr>
      <w:bookmarkStart w:id="15" w:name="_Toc94467905"/>
      <w:bookmarkEnd w:id="14"/>
      <w:r w:rsidRPr="00847B69">
        <w:rPr>
          <w:sz w:val="28"/>
        </w:rPr>
        <w:t>3</w:t>
      </w:r>
      <w:r w:rsidR="00004051" w:rsidRPr="00847B69">
        <w:rPr>
          <w:sz w:val="28"/>
        </w:rPr>
        <w:t xml:space="preserve">   </w:t>
      </w:r>
      <w:r w:rsidR="007860C8" w:rsidRPr="00847B69">
        <w:rPr>
          <w:sz w:val="28"/>
        </w:rPr>
        <w:t>Sichern in absturzgefährdeten Bereichen</w:t>
      </w:r>
      <w:bookmarkEnd w:id="15"/>
    </w:p>
    <w:p w14:paraId="5783908A" w14:textId="1F1E18F6" w:rsidR="002543B3" w:rsidRPr="00C16161" w:rsidRDefault="009223A2" w:rsidP="002543B3">
      <w:pPr>
        <w:spacing w:after="360"/>
      </w:pPr>
      <w:bookmarkStart w:id="16" w:name="_Hlk73990638"/>
      <w:r w:rsidRPr="00C16161">
        <w:t>Gefährdete Personen oder Einsatzkräfte müssen in absturzgefährdeten Bereichen durch Halten und Auffangen gesichert werden.</w:t>
      </w:r>
    </w:p>
    <w:p w14:paraId="3F067F66" w14:textId="7EE20E31" w:rsidR="00B31523" w:rsidRPr="00847B69" w:rsidRDefault="00847B69" w:rsidP="00847B69">
      <w:pPr>
        <w:pStyle w:val="berschrift2"/>
        <w:rPr>
          <w:sz w:val="24"/>
          <w:szCs w:val="24"/>
        </w:rPr>
      </w:pPr>
      <w:bookmarkStart w:id="17" w:name="_Toc94467906"/>
      <w:r w:rsidRPr="00847B69">
        <w:rPr>
          <w:sz w:val="24"/>
          <w:szCs w:val="24"/>
        </w:rPr>
        <w:t>3</w:t>
      </w:r>
      <w:r w:rsidR="00E431AF" w:rsidRPr="00847B69">
        <w:rPr>
          <w:sz w:val="24"/>
          <w:szCs w:val="24"/>
        </w:rPr>
        <w:t>.1   Halten</w:t>
      </w:r>
      <w:bookmarkEnd w:id="17"/>
    </w:p>
    <w:p w14:paraId="4133673B" w14:textId="77777777" w:rsidR="00260EED" w:rsidRDefault="005B468B" w:rsidP="00260EED">
      <w:pPr>
        <w:rPr>
          <w:rFonts w:cs="Arial"/>
        </w:rPr>
      </w:pPr>
      <w:r w:rsidRPr="00C16161">
        <w:rPr>
          <w:rFonts w:cs="Arial"/>
        </w:rPr>
        <w:t xml:space="preserve">Halten ist das Sichern von Personen oder Einsatzkräften mit dem Ziel, einen Absturz auszuschließen, bei dem ein Sicherungsseil oberhalb der Person oder der Einsatzkraft geführt wird. </w:t>
      </w:r>
      <w:r w:rsidR="0022450C" w:rsidRPr="00C16161">
        <w:rPr>
          <w:rFonts w:cs="Arial"/>
        </w:rPr>
        <w:t>D</w:t>
      </w:r>
      <w:r w:rsidRPr="00C16161">
        <w:rPr>
          <w:rFonts w:cs="Arial"/>
        </w:rPr>
        <w:t xml:space="preserve">ie Person </w:t>
      </w:r>
      <w:r w:rsidR="0022450C" w:rsidRPr="00C16161">
        <w:rPr>
          <w:rFonts w:cs="Arial"/>
        </w:rPr>
        <w:t xml:space="preserve">oder Einsatzkraft </w:t>
      </w:r>
      <w:r w:rsidRPr="00C16161">
        <w:rPr>
          <w:rFonts w:cs="Arial"/>
        </w:rPr>
        <w:t xml:space="preserve">wird beim Abrutschen von </w:t>
      </w:r>
      <w:r w:rsidR="0022450C" w:rsidRPr="00C16161">
        <w:rPr>
          <w:rFonts w:cs="Arial"/>
        </w:rPr>
        <w:t>einer</w:t>
      </w:r>
      <w:r w:rsidRPr="00C16161">
        <w:rPr>
          <w:rFonts w:cs="Arial"/>
        </w:rPr>
        <w:t xml:space="preserve"> Standfläche sofort von oben so gehalten, dass sie nicht abstürzen oder weiterrutschen kann. </w:t>
      </w:r>
    </w:p>
    <w:p w14:paraId="3FD3A347" w14:textId="2E58714C" w:rsidR="00D41DDC" w:rsidRPr="00C16161" w:rsidRDefault="0022450C" w:rsidP="002543B3">
      <w:pPr>
        <w:spacing w:after="360"/>
        <w:rPr>
          <w:rFonts w:cs="Arial"/>
        </w:rPr>
      </w:pPr>
      <w:r w:rsidRPr="00C16161">
        <w:rPr>
          <w:rFonts w:cs="Arial"/>
        </w:rPr>
        <w:t xml:space="preserve">Durch das Halten kann außerdem </w:t>
      </w:r>
      <w:r w:rsidR="005B468B" w:rsidRPr="00C16161">
        <w:rPr>
          <w:rFonts w:cs="Arial"/>
        </w:rPr>
        <w:t xml:space="preserve">der Bewegungsraum </w:t>
      </w:r>
      <w:r w:rsidR="00253719">
        <w:rPr>
          <w:rFonts w:cs="Arial"/>
        </w:rPr>
        <w:t>einer</w:t>
      </w:r>
      <w:r w:rsidR="005B468B" w:rsidRPr="00C16161">
        <w:rPr>
          <w:rFonts w:cs="Arial"/>
        </w:rPr>
        <w:t xml:space="preserve"> Person </w:t>
      </w:r>
      <w:r w:rsidRPr="00C16161">
        <w:rPr>
          <w:rFonts w:cs="Arial"/>
        </w:rPr>
        <w:t xml:space="preserve">oder Einsatzkraft </w:t>
      </w:r>
      <w:r w:rsidR="005B468B" w:rsidRPr="00C16161">
        <w:rPr>
          <w:rFonts w:cs="Arial"/>
        </w:rPr>
        <w:t xml:space="preserve">so eingeschränkt </w:t>
      </w:r>
      <w:r w:rsidRPr="00C16161">
        <w:rPr>
          <w:rFonts w:cs="Arial"/>
        </w:rPr>
        <w:t>werden</w:t>
      </w:r>
      <w:r w:rsidR="005B468B" w:rsidRPr="00C16161">
        <w:rPr>
          <w:rFonts w:cs="Arial"/>
        </w:rPr>
        <w:t xml:space="preserve">, dass sie </w:t>
      </w:r>
      <w:r w:rsidRPr="00C16161">
        <w:rPr>
          <w:rFonts w:cs="Arial"/>
        </w:rPr>
        <w:t>eine</w:t>
      </w:r>
      <w:r w:rsidR="005B468B" w:rsidRPr="00C16161">
        <w:rPr>
          <w:rFonts w:cs="Arial"/>
        </w:rPr>
        <w:t xml:space="preserve"> Absturzkante nicht erreichen kann. Zum Halten wird </w:t>
      </w:r>
      <w:r w:rsidRPr="00C16161">
        <w:rPr>
          <w:rFonts w:cs="Arial"/>
        </w:rPr>
        <w:t>ein</w:t>
      </w:r>
      <w:r w:rsidR="005B468B" w:rsidRPr="00C16161">
        <w:rPr>
          <w:rFonts w:cs="Arial"/>
        </w:rPr>
        <w:t xml:space="preserve"> Gerätesatz Absturzsicherung </w:t>
      </w:r>
      <w:r w:rsidR="00B95E28" w:rsidRPr="00C16161">
        <w:rPr>
          <w:rFonts w:cs="Arial"/>
        </w:rPr>
        <w:t>oder eine Feuerwehrleine zusammen mit einem Feuerwehr-Haltegurt verwendet</w:t>
      </w:r>
      <w:r w:rsidR="00C550A8" w:rsidRPr="00C16161">
        <w:rPr>
          <w:rFonts w:cs="Arial"/>
        </w:rPr>
        <w:t>.</w:t>
      </w:r>
    </w:p>
    <w:p w14:paraId="15A20DC4" w14:textId="01569F77" w:rsidR="006D25ED" w:rsidRPr="00B34532" w:rsidRDefault="00B34532" w:rsidP="00B34532">
      <w:pPr>
        <w:rPr>
          <w:b/>
          <w:bCs/>
        </w:rPr>
      </w:pPr>
      <w:r w:rsidRPr="00B34532">
        <w:rPr>
          <w:b/>
          <w:bCs/>
        </w:rPr>
        <w:sym w:font="Wingdings 2" w:char="F0A2"/>
      </w:r>
      <w:r w:rsidR="00DD6A10" w:rsidRPr="00B34532">
        <w:rPr>
          <w:b/>
          <w:bCs/>
        </w:rPr>
        <w:t xml:space="preserve">   </w:t>
      </w:r>
      <w:r w:rsidR="00E431AF" w:rsidRPr="00B34532">
        <w:rPr>
          <w:b/>
          <w:bCs/>
        </w:rPr>
        <w:t xml:space="preserve">Halten mit Feuerwehrleine </w:t>
      </w:r>
    </w:p>
    <w:p w14:paraId="072F6892" w14:textId="7550359B" w:rsidR="00D41DDC" w:rsidRPr="00C16161" w:rsidRDefault="00D41DDC" w:rsidP="0063534A">
      <w:pPr>
        <w:rPr>
          <w:rFonts w:cs="Arial"/>
        </w:rPr>
      </w:pPr>
      <w:r w:rsidRPr="00C16161">
        <w:rPr>
          <w:rFonts w:cs="Arial"/>
        </w:rPr>
        <w:t xml:space="preserve">Beim Halten mit einer Feuerwehrleine muss </w:t>
      </w:r>
      <w:r w:rsidR="0063534A" w:rsidRPr="00C16161">
        <w:rPr>
          <w:rFonts w:cs="Arial"/>
        </w:rPr>
        <w:t xml:space="preserve">die Leine mit einem Halbmastwurf am Feuerwehr-Haltegurt der haltenden Einsatzkraft gesichert und </w:t>
      </w:r>
      <w:r w:rsidRPr="00C16161">
        <w:rPr>
          <w:rFonts w:cs="Arial"/>
        </w:rPr>
        <w:t>der zu sichernde Person oder Einsatzkraft ein Brustbund angelegt</w:t>
      </w:r>
      <w:r w:rsidR="0063534A" w:rsidRPr="00C16161">
        <w:rPr>
          <w:rFonts w:cs="Arial"/>
        </w:rPr>
        <w:t xml:space="preserve"> werden</w:t>
      </w:r>
      <w:r w:rsidRPr="00C16161">
        <w:rPr>
          <w:rFonts w:cs="Arial"/>
        </w:rPr>
        <w:t>. Für den sicheren Stand der haltenden Einsatzkraft ist eine Selbstsicherung notwendig. Hierzu ist ein geeigneter Anschlagpunkt mit einer ausreichenden Belastbarkeit notwendig.</w:t>
      </w:r>
    </w:p>
    <w:p w14:paraId="40CB6894" w14:textId="77777777" w:rsidR="00D41DDC" w:rsidRPr="00C16161" w:rsidRDefault="00D41DDC" w:rsidP="0063534A">
      <w:pPr>
        <w:pStyle w:val="Listenabsatz"/>
        <w:numPr>
          <w:ilvl w:val="0"/>
          <w:numId w:val="18"/>
        </w:numPr>
        <w:overflowPunct w:val="0"/>
        <w:autoSpaceDE w:val="0"/>
        <w:autoSpaceDN w:val="0"/>
        <w:adjustRightInd w:val="0"/>
        <w:spacing w:before="120" w:after="120" w:line="276" w:lineRule="auto"/>
        <w:ind w:left="284" w:hanging="284"/>
        <w:contextualSpacing w:val="0"/>
        <w:textAlignment w:val="baseline"/>
        <w:rPr>
          <w:rFonts w:cs="Arial"/>
        </w:rPr>
      </w:pPr>
      <w:r w:rsidRPr="00C16161">
        <w:rPr>
          <w:rFonts w:cs="Arial"/>
        </w:rPr>
        <w:t xml:space="preserve">An diesem Anschlagpunkt wird die Feuerwehrleine mit einem Mastwurf angeschlagen und mit einem Spierenstich gesichert. </w:t>
      </w:r>
    </w:p>
    <w:p w14:paraId="5677D0CD" w14:textId="722A7843" w:rsidR="00D41DDC" w:rsidRPr="00C16161" w:rsidRDefault="00D41DDC" w:rsidP="0063534A">
      <w:pPr>
        <w:pStyle w:val="Listenabsatz"/>
        <w:numPr>
          <w:ilvl w:val="0"/>
          <w:numId w:val="18"/>
        </w:numPr>
        <w:overflowPunct w:val="0"/>
        <w:autoSpaceDE w:val="0"/>
        <w:autoSpaceDN w:val="0"/>
        <w:adjustRightInd w:val="0"/>
        <w:spacing w:before="120" w:after="120" w:line="276" w:lineRule="auto"/>
        <w:ind w:left="284" w:hanging="284"/>
        <w:contextualSpacing w:val="0"/>
        <w:textAlignment w:val="baseline"/>
        <w:rPr>
          <w:rFonts w:cs="Arial"/>
        </w:rPr>
      </w:pPr>
      <w:r w:rsidRPr="00C16161">
        <w:rPr>
          <w:rFonts w:cs="Arial"/>
        </w:rPr>
        <w:lastRenderedPageBreak/>
        <w:t xml:space="preserve">In die Feuerwehrleine wird dann mit einem Achterknoten eine Schlaufe als Befestigungspunkt eingebunden. Die haltende Einsatzkraft führt das Sicherungsseil </w:t>
      </w:r>
      <w:r w:rsidR="00756F70">
        <w:rPr>
          <w:rFonts w:cs="Arial"/>
        </w:rPr>
        <w:t>des</w:t>
      </w:r>
      <w:r w:rsidRPr="00C16161">
        <w:rPr>
          <w:rFonts w:cs="Arial"/>
        </w:rPr>
        <w:t xml:space="preserve"> Feuerwehr-Haltegurtes durch die entstandene Schlaufe und klinkt dann den Karabinerhaken des Sicherungsseiles wieder in die Halteöse </w:t>
      </w:r>
      <w:r w:rsidR="00756F70">
        <w:rPr>
          <w:rFonts w:cs="Arial"/>
        </w:rPr>
        <w:t>des</w:t>
      </w:r>
      <w:r w:rsidRPr="00C16161">
        <w:rPr>
          <w:rFonts w:cs="Arial"/>
        </w:rPr>
        <w:t xml:space="preserve"> Feuerwehr-Haltegurtes ein.</w:t>
      </w:r>
    </w:p>
    <w:p w14:paraId="4D923CE9" w14:textId="77777777" w:rsidR="00D41DDC" w:rsidRPr="00C16161" w:rsidRDefault="00D41DDC" w:rsidP="0063534A">
      <w:pPr>
        <w:pStyle w:val="Listenabsatz"/>
        <w:numPr>
          <w:ilvl w:val="0"/>
          <w:numId w:val="18"/>
        </w:numPr>
        <w:overflowPunct w:val="0"/>
        <w:autoSpaceDE w:val="0"/>
        <w:autoSpaceDN w:val="0"/>
        <w:adjustRightInd w:val="0"/>
        <w:spacing w:before="120" w:after="120" w:line="276" w:lineRule="auto"/>
        <w:ind w:left="284" w:hanging="284"/>
        <w:contextualSpacing w:val="0"/>
        <w:textAlignment w:val="baseline"/>
        <w:rPr>
          <w:rFonts w:cs="Arial"/>
        </w:rPr>
      </w:pPr>
      <w:r w:rsidRPr="00C16161">
        <w:rPr>
          <w:rFonts w:cs="Arial"/>
        </w:rPr>
        <w:t xml:space="preserve">Die Feuerwehrleine wird vollständig aus den Feuerwehrmehrzweckbeutel entnommen. </w:t>
      </w:r>
    </w:p>
    <w:p w14:paraId="7E379AD2" w14:textId="0A663A5B" w:rsidR="00D41DDC" w:rsidRPr="00C16161" w:rsidRDefault="00D41DDC" w:rsidP="0063534A">
      <w:pPr>
        <w:pStyle w:val="Listenabsatz"/>
        <w:numPr>
          <w:ilvl w:val="0"/>
          <w:numId w:val="18"/>
        </w:numPr>
        <w:overflowPunct w:val="0"/>
        <w:autoSpaceDE w:val="0"/>
        <w:autoSpaceDN w:val="0"/>
        <w:adjustRightInd w:val="0"/>
        <w:spacing w:before="120" w:after="120" w:line="276" w:lineRule="auto"/>
        <w:ind w:left="284" w:hanging="284"/>
        <w:contextualSpacing w:val="0"/>
        <w:textAlignment w:val="baseline"/>
        <w:rPr>
          <w:rFonts w:cs="Arial"/>
        </w:rPr>
      </w:pPr>
      <w:r w:rsidRPr="00C16161">
        <w:rPr>
          <w:rFonts w:cs="Arial"/>
        </w:rPr>
        <w:t xml:space="preserve">Die haltende Einsatzkraft bindet dann die Feuerwehrleine im ausreichenden Abstand vom Seilende mit einem Halbmastwurf in die geschlossenen Halteöse </w:t>
      </w:r>
      <w:r w:rsidR="00756F70">
        <w:rPr>
          <w:rFonts w:cs="Arial"/>
        </w:rPr>
        <w:t>des</w:t>
      </w:r>
      <w:r w:rsidRPr="00C16161">
        <w:rPr>
          <w:rFonts w:cs="Arial"/>
        </w:rPr>
        <w:t xml:space="preserve"> angelegten Feuerwehr-Haltegurtes ein </w:t>
      </w:r>
    </w:p>
    <w:p w14:paraId="363B64DF" w14:textId="77777777" w:rsidR="00D41DDC" w:rsidRPr="00C16161" w:rsidRDefault="00D41DDC" w:rsidP="00266036">
      <w:pPr>
        <w:pStyle w:val="Listenabsatz"/>
        <w:numPr>
          <w:ilvl w:val="0"/>
          <w:numId w:val="18"/>
        </w:numPr>
        <w:overflowPunct w:val="0"/>
        <w:autoSpaceDE w:val="0"/>
        <w:autoSpaceDN w:val="0"/>
        <w:adjustRightInd w:val="0"/>
        <w:spacing w:before="120" w:after="180" w:line="276" w:lineRule="auto"/>
        <w:ind w:left="284" w:hanging="284"/>
        <w:contextualSpacing w:val="0"/>
        <w:textAlignment w:val="baseline"/>
        <w:rPr>
          <w:rFonts w:cs="Arial"/>
        </w:rPr>
      </w:pPr>
      <w:r w:rsidRPr="00C16161">
        <w:rPr>
          <w:rFonts w:cs="Arial"/>
        </w:rPr>
        <w:t>Danach wird mit dem verbleibenden Seilende der zu sichernden Person beziehungsweise Einsatzkraft ein Brustbund angelegt und die Sicherung durch Halten vervollständigt.</w:t>
      </w:r>
    </w:p>
    <w:tbl>
      <w:tblPr>
        <w:tblStyle w:val="Tabellenraster"/>
        <w:tblW w:w="0" w:type="auto"/>
        <w:tblInd w:w="108" w:type="dxa"/>
        <w:tblLayout w:type="fixed"/>
        <w:tblLook w:val="04A0" w:firstRow="1" w:lastRow="0" w:firstColumn="1" w:lastColumn="0" w:noHBand="0" w:noVBand="1"/>
      </w:tblPr>
      <w:tblGrid>
        <w:gridCol w:w="5954"/>
        <w:gridCol w:w="3148"/>
      </w:tblGrid>
      <w:tr w:rsidR="00C16161" w:rsidRPr="00C16161" w14:paraId="6BE8938C" w14:textId="77777777" w:rsidTr="00126B46">
        <w:tc>
          <w:tcPr>
            <w:tcW w:w="5954" w:type="dxa"/>
            <w:tcBorders>
              <w:top w:val="single" w:sz="2" w:space="0" w:color="auto"/>
              <w:left w:val="single" w:sz="2" w:space="0" w:color="auto"/>
              <w:bottom w:val="single" w:sz="2" w:space="0" w:color="auto"/>
              <w:right w:val="single" w:sz="2" w:space="0" w:color="auto"/>
            </w:tcBorders>
          </w:tcPr>
          <w:p w14:paraId="30B16A39" w14:textId="79C62748" w:rsidR="0063534A" w:rsidRPr="00C16161" w:rsidRDefault="0063534A" w:rsidP="0063534A">
            <w:pPr>
              <w:jc w:val="center"/>
            </w:pPr>
            <w:r w:rsidRPr="00C16161">
              <w:rPr>
                <w:rFonts w:cs="Arial"/>
                <w:noProof/>
                <w:lang w:eastAsia="de-DE"/>
              </w:rPr>
              <w:drawing>
                <wp:inline distT="0" distB="0" distL="0" distR="0" wp14:anchorId="41DDED6B" wp14:editId="409410B2">
                  <wp:extent cx="3619488" cy="2139351"/>
                  <wp:effectExtent l="0" t="0" r="635"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576" t="6886" r="2176" b="12528"/>
                          <a:stretch/>
                        </pic:blipFill>
                        <pic:spPr bwMode="auto">
                          <a:xfrm>
                            <a:off x="0" y="0"/>
                            <a:ext cx="3627303" cy="21439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48" w:type="dxa"/>
            <w:tcBorders>
              <w:top w:val="nil"/>
              <w:left w:val="single" w:sz="2" w:space="0" w:color="auto"/>
              <w:bottom w:val="nil"/>
              <w:right w:val="nil"/>
            </w:tcBorders>
            <w:vAlign w:val="bottom"/>
          </w:tcPr>
          <w:p w14:paraId="165A550A" w14:textId="12798CC0" w:rsidR="00266036" w:rsidRPr="00C16161" w:rsidRDefault="00266036" w:rsidP="00734EAD">
            <w:pPr>
              <w:spacing w:before="60" w:after="60"/>
              <w:rPr>
                <w:rFonts w:cs="Arial"/>
                <w:b/>
                <w:bCs/>
                <w:sz w:val="18"/>
                <w:szCs w:val="18"/>
              </w:rPr>
            </w:pPr>
            <w:r w:rsidRPr="00C16161">
              <w:rPr>
                <w:rFonts w:cs="Arial"/>
                <w:b/>
                <w:bCs/>
                <w:sz w:val="18"/>
                <w:szCs w:val="18"/>
              </w:rPr>
              <w:t xml:space="preserve">Abbildung </w:t>
            </w:r>
            <w:r w:rsidR="00DD6A10" w:rsidRPr="00C16161">
              <w:rPr>
                <w:rFonts w:cs="Arial"/>
                <w:b/>
                <w:bCs/>
                <w:sz w:val="18"/>
                <w:szCs w:val="18"/>
              </w:rPr>
              <w:t>2</w:t>
            </w:r>
            <w:r w:rsidRPr="00C16161">
              <w:rPr>
                <w:rFonts w:cs="Arial"/>
                <w:b/>
                <w:bCs/>
                <w:sz w:val="18"/>
                <w:szCs w:val="18"/>
              </w:rPr>
              <w:t>:</w:t>
            </w:r>
          </w:p>
          <w:p w14:paraId="3EE5B82A" w14:textId="6B570E3C" w:rsidR="00266036" w:rsidRPr="00C16161" w:rsidRDefault="00266036" w:rsidP="00734EAD">
            <w:pPr>
              <w:spacing w:before="60" w:after="60"/>
              <w:rPr>
                <w:rFonts w:eastAsia="Times New Roman" w:cs="Arial"/>
                <w:sz w:val="18"/>
                <w:szCs w:val="18"/>
                <w:lang w:eastAsia="de-DE"/>
              </w:rPr>
            </w:pPr>
            <w:r w:rsidRPr="00C16161">
              <w:rPr>
                <w:rFonts w:eastAsia="Times New Roman" w:cs="Arial"/>
                <w:sz w:val="18"/>
                <w:szCs w:val="18"/>
                <w:lang w:eastAsia="de-DE"/>
              </w:rPr>
              <w:t>Selbstsicherung der haltenden Einsatzkraft und Sicherung einer Einsatzkraft</w:t>
            </w:r>
          </w:p>
          <w:p w14:paraId="2144EA98" w14:textId="0DD70BB6" w:rsidR="0063534A" w:rsidRPr="00C16161" w:rsidRDefault="00266036" w:rsidP="00734EAD">
            <w:pPr>
              <w:spacing w:before="60" w:after="60"/>
              <w:rPr>
                <w:sz w:val="14"/>
                <w:szCs w:val="14"/>
              </w:rPr>
            </w:pPr>
            <w:r w:rsidRPr="00C16161">
              <w:rPr>
                <w:rFonts w:cs="Arial"/>
                <w:sz w:val="14"/>
                <w:szCs w:val="14"/>
              </w:rPr>
              <w:t>(Quelle: Wolfgang Werft, Nürnberg)</w:t>
            </w:r>
          </w:p>
        </w:tc>
      </w:tr>
    </w:tbl>
    <w:p w14:paraId="32B1E3AB" w14:textId="0A66AC0F" w:rsidR="00266036" w:rsidRPr="00B34532" w:rsidRDefault="00B34532" w:rsidP="00260EED">
      <w:pPr>
        <w:spacing w:before="360"/>
        <w:rPr>
          <w:b/>
          <w:bCs/>
        </w:rPr>
      </w:pPr>
      <w:r w:rsidRPr="00B34532">
        <w:rPr>
          <w:b/>
          <w:bCs/>
        </w:rPr>
        <w:sym w:font="Wingdings 2" w:char="F0A2"/>
      </w:r>
      <w:r w:rsidRPr="00B34532">
        <w:rPr>
          <w:b/>
          <w:bCs/>
        </w:rPr>
        <w:t xml:space="preserve">   </w:t>
      </w:r>
      <w:r w:rsidR="00E431AF" w:rsidRPr="00B34532">
        <w:rPr>
          <w:b/>
          <w:bCs/>
        </w:rPr>
        <w:t xml:space="preserve">Selbstsicherung mit Feuerwehr-Haltegurt </w:t>
      </w:r>
    </w:p>
    <w:p w14:paraId="2A373E10" w14:textId="515687B1" w:rsidR="00AF2AC5" w:rsidRPr="00C16161" w:rsidRDefault="00AF2AC5" w:rsidP="00354285">
      <w:pPr>
        <w:spacing w:after="360"/>
        <w:rPr>
          <w:rFonts w:cs="Arial"/>
        </w:rPr>
      </w:pPr>
      <w:r w:rsidRPr="00C16161">
        <w:rPr>
          <w:rFonts w:cs="Arial"/>
        </w:rPr>
        <w:t>Einsatzkräfte können sich mit einem Feuerwehr-Haltegurt selbst sichern, indem sie das Sicherungsseil des Feuerwehr-Haltegurt um einen geeigneten Anschlagpunkt schlingen und den Karabinerhaken des Sicherungsseils wieder in die geschlossene Halteöse einklinken. Ein Befestigen des Karabinerhakens unmittelbar am Anschlagpunkt ist nicht zulässig. Anschlagpunkte können zum Beispiel stabile Treppengeländer oder Holme einer gegen Umfallen gesicherten tragbaren Leiter sein. Der Anschlagpunkt muss sich dabei immer oberhalb des Feuerwehr-Haltegurtes befinden, um einen Absturz auszuschließen.</w:t>
      </w:r>
    </w:p>
    <w:p w14:paraId="250302F9" w14:textId="3D356B07" w:rsidR="00E431AF" w:rsidRPr="00847B69" w:rsidRDefault="00847B69" w:rsidP="00847B69">
      <w:pPr>
        <w:pStyle w:val="berschrift2"/>
        <w:rPr>
          <w:sz w:val="24"/>
          <w:szCs w:val="24"/>
        </w:rPr>
      </w:pPr>
      <w:bookmarkStart w:id="18" w:name="_Toc94467907"/>
      <w:r w:rsidRPr="00847B69">
        <w:rPr>
          <w:sz w:val="24"/>
          <w:szCs w:val="24"/>
        </w:rPr>
        <w:t>3</w:t>
      </w:r>
      <w:r w:rsidR="00E431AF" w:rsidRPr="00847B69">
        <w:rPr>
          <w:sz w:val="24"/>
          <w:szCs w:val="24"/>
        </w:rPr>
        <w:t>.2   Auffangen</w:t>
      </w:r>
      <w:bookmarkEnd w:id="18"/>
    </w:p>
    <w:p w14:paraId="2BCE0963" w14:textId="653118E2" w:rsidR="00E42CE1" w:rsidRPr="00C16161" w:rsidRDefault="00E42CE1" w:rsidP="00E42CE1">
      <w:pPr>
        <w:autoSpaceDE w:val="0"/>
        <w:autoSpaceDN w:val="0"/>
        <w:adjustRightInd w:val="0"/>
        <w:rPr>
          <w:rFonts w:cs="Arial"/>
        </w:rPr>
      </w:pPr>
      <w:r w:rsidRPr="00C16161">
        <w:rPr>
          <w:rFonts w:cs="Arial"/>
        </w:rPr>
        <w:t xml:space="preserve">Auffangen ist das Sichern von gefährdeten Einsatzkräften, die Tätigkeiten in absturzgefährdeten Bereichen ausführen müssen, mit dem Ziel, einen freien Fall auszuschließen. Eine Absturzgefahr besteht immer dann, wenn sich der Anschlagpunkt des </w:t>
      </w:r>
      <w:r w:rsidR="008F3C65" w:rsidRPr="00C16161">
        <w:rPr>
          <w:rFonts w:cs="Arial"/>
        </w:rPr>
        <w:t>Sicherungs</w:t>
      </w:r>
      <w:r w:rsidRPr="00C16161">
        <w:rPr>
          <w:rFonts w:cs="Arial"/>
        </w:rPr>
        <w:t xml:space="preserve">seils auf gleicher Höhe oder unterhalb der zu sichernden Einsatzkraft befindet oder wenn das </w:t>
      </w:r>
      <w:r w:rsidR="008F3C65" w:rsidRPr="00C16161">
        <w:rPr>
          <w:rFonts w:cs="Arial"/>
        </w:rPr>
        <w:t>Sicherungssei</w:t>
      </w:r>
      <w:r w:rsidRPr="00C16161">
        <w:rPr>
          <w:rFonts w:cs="Arial"/>
        </w:rPr>
        <w:t xml:space="preserve">l nicht ständig straff geführt werden kann. </w:t>
      </w:r>
    </w:p>
    <w:p w14:paraId="4CDF0799" w14:textId="4A0CAA14" w:rsidR="00802856" w:rsidRPr="00C16161" w:rsidRDefault="00802856" w:rsidP="00194947">
      <w:pPr>
        <w:spacing w:after="360"/>
        <w:rPr>
          <w:rFonts w:cs="Arial"/>
        </w:rPr>
      </w:pPr>
      <w:r w:rsidRPr="00C16161">
        <w:rPr>
          <w:rFonts w:cs="Arial"/>
        </w:rPr>
        <w:t xml:space="preserve">Für die Sicherung </w:t>
      </w:r>
      <w:r w:rsidR="002D3664">
        <w:rPr>
          <w:rFonts w:cs="Arial"/>
        </w:rPr>
        <w:t>von</w:t>
      </w:r>
      <w:r w:rsidRPr="00C16161">
        <w:rPr>
          <w:rFonts w:cs="Arial"/>
        </w:rPr>
        <w:t xml:space="preserve"> Einsatzkräften muss ein Gerätesatz Absturzsicherung verwendet werden. Die zu sichernde Einsatzkraft muss beim Vorgehen mit </w:t>
      </w:r>
      <w:r w:rsidR="00204965" w:rsidRPr="00C16161">
        <w:rPr>
          <w:rFonts w:cs="Arial"/>
        </w:rPr>
        <w:t>einem</w:t>
      </w:r>
      <w:r w:rsidRPr="00C16161">
        <w:rPr>
          <w:rFonts w:cs="Arial"/>
        </w:rPr>
        <w:t xml:space="preserve"> Auffanggurt ausgerüstet sein. Am Auffanggurt wird als Sicherungsseil </w:t>
      </w:r>
      <w:r w:rsidR="00204965" w:rsidRPr="00C16161">
        <w:rPr>
          <w:rFonts w:cs="Arial"/>
        </w:rPr>
        <w:t>ein</w:t>
      </w:r>
      <w:r w:rsidRPr="00C16161">
        <w:rPr>
          <w:rFonts w:cs="Arial"/>
        </w:rPr>
        <w:t xml:space="preserve"> Kernmantel-Dynamikseil angebracht. Die haltende Einsatzkraft muss einen festen Standplatz außerhalb des absturzgefährdeten Bereiches einnehmen und die zu sichernde Einsatzkraft jederzeit im Blickfeld haben.</w:t>
      </w:r>
    </w:p>
    <w:p w14:paraId="35A93EA6" w14:textId="73B0256E" w:rsidR="008F3C65" w:rsidRPr="00B34532" w:rsidRDefault="00B34532" w:rsidP="00B34532">
      <w:pPr>
        <w:rPr>
          <w:b/>
          <w:bCs/>
        </w:rPr>
      </w:pPr>
      <w:r w:rsidRPr="00B34532">
        <w:rPr>
          <w:b/>
          <w:bCs/>
        </w:rPr>
        <w:lastRenderedPageBreak/>
        <w:sym w:font="Wingdings 2" w:char="F0A2"/>
      </w:r>
      <w:r w:rsidR="00DD6A10" w:rsidRPr="00B34532">
        <w:rPr>
          <w:b/>
          <w:bCs/>
        </w:rPr>
        <w:t xml:space="preserve">   </w:t>
      </w:r>
      <w:r w:rsidR="008F3C65" w:rsidRPr="00B34532">
        <w:rPr>
          <w:b/>
          <w:bCs/>
        </w:rPr>
        <w:t>Seilsicherung</w:t>
      </w:r>
    </w:p>
    <w:p w14:paraId="71E35371" w14:textId="665AF935" w:rsidR="00194947" w:rsidRPr="00C16161" w:rsidRDefault="00194947" w:rsidP="00194947">
      <w:pPr>
        <w:spacing w:after="360"/>
        <w:rPr>
          <w:rFonts w:cs="Arial"/>
        </w:rPr>
      </w:pPr>
      <w:r w:rsidRPr="00C16161">
        <w:rPr>
          <w:rFonts w:cs="Arial"/>
        </w:rPr>
        <w:t xml:space="preserve">Zur Sicherung mit einem Kernmantel-Dynamikseil darf nur ein HMS-Karabinerhaken verwendet werden. </w:t>
      </w:r>
      <w:bookmarkStart w:id="19" w:name="_Hlk94371185"/>
      <w:r w:rsidRPr="00C16161">
        <w:rPr>
          <w:rFonts w:cs="Arial"/>
        </w:rPr>
        <w:t>Eine Sicherung mit Kernmantel-Dynamikseil am Karabinerhaken des Feuerwehr-Haltegurtes ist nicht zulässig</w:t>
      </w:r>
      <w:bookmarkEnd w:id="19"/>
      <w:r w:rsidRPr="00C16161">
        <w:rPr>
          <w:rFonts w:cs="Arial"/>
        </w:rPr>
        <w:t>. Um die Bremskraft des Halbmastwurfes bestmöglich auszunutzen, sind die zwei Seilstränge möglichst nebeneinander zu führen.</w:t>
      </w:r>
    </w:p>
    <w:p w14:paraId="36C1109A" w14:textId="4F39E850" w:rsidR="00204965" w:rsidRPr="00B34532" w:rsidRDefault="00B34532" w:rsidP="00B34532">
      <w:pPr>
        <w:rPr>
          <w:b/>
          <w:bCs/>
        </w:rPr>
      </w:pPr>
      <w:r w:rsidRPr="00B34532">
        <w:rPr>
          <w:b/>
          <w:bCs/>
        </w:rPr>
        <w:sym w:font="Wingdings 2" w:char="F0A2"/>
      </w:r>
      <w:r w:rsidR="00DD6A10" w:rsidRPr="00B34532">
        <w:rPr>
          <w:b/>
          <w:bCs/>
        </w:rPr>
        <w:t xml:space="preserve">   </w:t>
      </w:r>
      <w:r w:rsidR="00204965" w:rsidRPr="00B34532">
        <w:rPr>
          <w:b/>
          <w:bCs/>
        </w:rPr>
        <w:t>Anschlagpunkt mit Bandschlinge</w:t>
      </w:r>
    </w:p>
    <w:p w14:paraId="2171D746" w14:textId="755D46C1" w:rsidR="00204965" w:rsidRPr="00C16161" w:rsidRDefault="00204965" w:rsidP="00194947">
      <w:pPr>
        <w:spacing w:after="180"/>
        <w:rPr>
          <w:rFonts w:cs="Arial"/>
        </w:rPr>
      </w:pPr>
      <w:r w:rsidRPr="00C16161">
        <w:rPr>
          <w:rFonts w:cs="Arial"/>
        </w:rPr>
        <w:t>Die Bandschlinge wird an einem geeigneten Anschlagpunkt befestigt. Geeignet sind zum Beispiel stabile Geländer, Dachbalken oder Stützen in Gebäuden. Der HMS-Karabinerhaken wird in die Bandschlinge eingeklinkt und anschließend mit dem als Sicherungsseil vorgesehenen Kernmantel-Dynamikseil ein Halbmastwurf in den HMS-Karabinerhaken eingelegt.</w:t>
      </w:r>
    </w:p>
    <w:tbl>
      <w:tblPr>
        <w:tblStyle w:val="Tabellenraster"/>
        <w:tblW w:w="0" w:type="auto"/>
        <w:tblInd w:w="108" w:type="dxa"/>
        <w:tblLayout w:type="fixed"/>
        <w:tblLook w:val="04A0" w:firstRow="1" w:lastRow="0" w:firstColumn="1" w:lastColumn="0" w:noHBand="0" w:noVBand="1"/>
      </w:tblPr>
      <w:tblGrid>
        <w:gridCol w:w="6237"/>
        <w:gridCol w:w="2865"/>
      </w:tblGrid>
      <w:tr w:rsidR="00C16161" w:rsidRPr="00C16161" w14:paraId="2AA8914C" w14:textId="77777777" w:rsidTr="006F77E0">
        <w:tc>
          <w:tcPr>
            <w:tcW w:w="6237" w:type="dxa"/>
            <w:tcBorders>
              <w:top w:val="single" w:sz="2" w:space="0" w:color="auto"/>
              <w:left w:val="single" w:sz="2" w:space="0" w:color="auto"/>
              <w:bottom w:val="single" w:sz="2" w:space="0" w:color="auto"/>
              <w:right w:val="single" w:sz="2" w:space="0" w:color="auto"/>
            </w:tcBorders>
          </w:tcPr>
          <w:p w14:paraId="27D95E79" w14:textId="7D3AF97C" w:rsidR="00194947" w:rsidRPr="00C16161" w:rsidRDefault="00260EED" w:rsidP="004D626F">
            <w:pPr>
              <w:jc w:val="center"/>
            </w:pPr>
            <w:r w:rsidRPr="00171F15">
              <w:rPr>
                <w:rFonts w:ascii="Times New Roman" w:hAnsi="Times New Roman" w:cs="Times New Roman"/>
                <w:noProof/>
                <w:sz w:val="21"/>
                <w:szCs w:val="21"/>
                <w:lang w:eastAsia="de-DE"/>
              </w:rPr>
              <w:drawing>
                <wp:inline distT="0" distB="0" distL="0" distR="0" wp14:anchorId="5A8204EE" wp14:editId="5944ED4B">
                  <wp:extent cx="3815592" cy="137160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76110" cy="1393355"/>
                          </a:xfrm>
                          <a:prstGeom prst="rect">
                            <a:avLst/>
                          </a:prstGeom>
                          <a:noFill/>
                          <a:ln>
                            <a:noFill/>
                          </a:ln>
                        </pic:spPr>
                      </pic:pic>
                    </a:graphicData>
                  </a:graphic>
                </wp:inline>
              </w:drawing>
            </w:r>
          </w:p>
        </w:tc>
        <w:tc>
          <w:tcPr>
            <w:tcW w:w="2865" w:type="dxa"/>
            <w:tcBorders>
              <w:top w:val="nil"/>
              <w:left w:val="single" w:sz="2" w:space="0" w:color="auto"/>
              <w:bottom w:val="nil"/>
              <w:right w:val="nil"/>
            </w:tcBorders>
            <w:vAlign w:val="bottom"/>
          </w:tcPr>
          <w:p w14:paraId="590A21DF" w14:textId="171B6FB7" w:rsidR="00194947" w:rsidRPr="00C16161" w:rsidRDefault="00194947" w:rsidP="00734EAD">
            <w:pPr>
              <w:spacing w:before="60" w:after="60"/>
              <w:rPr>
                <w:rFonts w:cs="Arial"/>
                <w:b/>
                <w:bCs/>
                <w:sz w:val="18"/>
                <w:szCs w:val="18"/>
              </w:rPr>
            </w:pPr>
            <w:r w:rsidRPr="00C16161">
              <w:rPr>
                <w:rFonts w:cs="Arial"/>
                <w:b/>
                <w:bCs/>
                <w:sz w:val="18"/>
                <w:szCs w:val="18"/>
              </w:rPr>
              <w:t xml:space="preserve">Abbildung </w:t>
            </w:r>
            <w:r w:rsidR="00D0003A" w:rsidRPr="00C16161">
              <w:rPr>
                <w:rFonts w:cs="Arial"/>
                <w:b/>
                <w:bCs/>
                <w:sz w:val="18"/>
                <w:szCs w:val="18"/>
              </w:rPr>
              <w:t>3</w:t>
            </w:r>
            <w:r w:rsidRPr="00C16161">
              <w:rPr>
                <w:rFonts w:cs="Arial"/>
                <w:b/>
                <w:bCs/>
                <w:sz w:val="18"/>
                <w:szCs w:val="18"/>
              </w:rPr>
              <w:t>:</w:t>
            </w:r>
          </w:p>
          <w:p w14:paraId="4CB5AF25" w14:textId="75DC3732" w:rsidR="00B9634B" w:rsidRPr="00C16161" w:rsidRDefault="00B9634B" w:rsidP="00734EAD">
            <w:pPr>
              <w:spacing w:before="60" w:after="60"/>
              <w:rPr>
                <w:rFonts w:cs="Arial"/>
                <w:sz w:val="18"/>
                <w:szCs w:val="18"/>
              </w:rPr>
            </w:pPr>
            <w:r w:rsidRPr="00C16161">
              <w:rPr>
                <w:rFonts w:cs="Arial"/>
                <w:sz w:val="18"/>
                <w:szCs w:val="18"/>
              </w:rPr>
              <w:t>Anschlagpunkt mit Bandschlinge</w:t>
            </w:r>
          </w:p>
          <w:p w14:paraId="5EA9943B" w14:textId="5FD0E32D" w:rsidR="00194947" w:rsidRPr="00C16161" w:rsidRDefault="00194947" w:rsidP="00734EAD">
            <w:pPr>
              <w:spacing w:before="60" w:after="60"/>
              <w:rPr>
                <w:sz w:val="14"/>
                <w:szCs w:val="14"/>
              </w:rPr>
            </w:pPr>
            <w:r w:rsidRPr="00C16161">
              <w:rPr>
                <w:rFonts w:cs="Arial"/>
                <w:sz w:val="14"/>
                <w:szCs w:val="14"/>
              </w:rPr>
              <w:t xml:space="preserve">(Quelle: </w:t>
            </w:r>
            <w:r w:rsidR="00B9634B" w:rsidRPr="00C16161">
              <w:rPr>
                <w:rFonts w:cs="Arial"/>
                <w:sz w:val="14"/>
                <w:szCs w:val="14"/>
              </w:rPr>
              <w:t>Hans Kemper, Geseke</w:t>
            </w:r>
            <w:r w:rsidRPr="00C16161">
              <w:rPr>
                <w:rFonts w:cs="Arial"/>
                <w:sz w:val="14"/>
                <w:szCs w:val="14"/>
              </w:rPr>
              <w:t>)</w:t>
            </w:r>
          </w:p>
        </w:tc>
      </w:tr>
    </w:tbl>
    <w:p w14:paraId="132398DD" w14:textId="3295549D" w:rsidR="00204965" w:rsidRPr="00B34532" w:rsidRDefault="00B34532" w:rsidP="00260EED">
      <w:pPr>
        <w:spacing w:before="360"/>
        <w:rPr>
          <w:b/>
          <w:bCs/>
        </w:rPr>
      </w:pPr>
      <w:r w:rsidRPr="00B34532">
        <w:rPr>
          <w:b/>
          <w:bCs/>
        </w:rPr>
        <w:sym w:font="Wingdings 2" w:char="F0A2"/>
      </w:r>
      <w:r w:rsidR="00DD6A10" w:rsidRPr="00B34532">
        <w:rPr>
          <w:b/>
          <w:bCs/>
        </w:rPr>
        <w:t xml:space="preserve">   </w:t>
      </w:r>
      <w:r w:rsidR="00D93344" w:rsidRPr="00B34532">
        <w:rPr>
          <w:b/>
          <w:bCs/>
        </w:rPr>
        <w:t>Anschlagpunkt mit Kernmantel-Dynamikseil</w:t>
      </w:r>
    </w:p>
    <w:p w14:paraId="69B00444" w14:textId="04F84DBB" w:rsidR="00D93344" w:rsidRPr="00C16161" w:rsidRDefault="00D93344" w:rsidP="00D93344">
      <w:pPr>
        <w:spacing w:after="180"/>
        <w:rPr>
          <w:rFonts w:cs="Arial"/>
        </w:rPr>
      </w:pPr>
      <w:r w:rsidRPr="00C16161">
        <w:rPr>
          <w:rFonts w:cs="Arial"/>
        </w:rPr>
        <w:t>Das Kernmantel-Dynamikseil wird an einem geeigneten Anschlagpunkt mit einem Mastwurf angeschlagen und mit einem Spierenstich gesichert. In das Kernmantel-Dynamikseil wird mit einem Achterknoten eine Schlaufe eingebunden. Der HMS-Karabinerhaken wird in diese Schlaufe eingeklinkt und anschließend mit dem als Sicherungsseil vorgesehenen</w:t>
      </w:r>
      <w:r w:rsidR="009479F1" w:rsidRPr="00C16161">
        <w:rPr>
          <w:rFonts w:cs="Arial"/>
        </w:rPr>
        <w:t xml:space="preserve"> weiteren </w:t>
      </w:r>
      <w:r w:rsidRPr="00C16161">
        <w:rPr>
          <w:rFonts w:cs="Arial"/>
        </w:rPr>
        <w:t>Kernmantel-Dynamikseil ein Halbmastwurf in den HMS-Karabinerhaken eingelegt.</w:t>
      </w:r>
    </w:p>
    <w:tbl>
      <w:tblPr>
        <w:tblStyle w:val="Tabellenraster"/>
        <w:tblW w:w="0" w:type="auto"/>
        <w:tblInd w:w="108" w:type="dxa"/>
        <w:tblLayout w:type="fixed"/>
        <w:tblLook w:val="04A0" w:firstRow="1" w:lastRow="0" w:firstColumn="1" w:lastColumn="0" w:noHBand="0" w:noVBand="1"/>
      </w:tblPr>
      <w:tblGrid>
        <w:gridCol w:w="6237"/>
        <w:gridCol w:w="2865"/>
      </w:tblGrid>
      <w:tr w:rsidR="00C16161" w:rsidRPr="00C16161" w14:paraId="1F6B66DC" w14:textId="77777777" w:rsidTr="006F77E0">
        <w:tc>
          <w:tcPr>
            <w:tcW w:w="6237" w:type="dxa"/>
            <w:tcBorders>
              <w:top w:val="single" w:sz="2" w:space="0" w:color="auto"/>
              <w:left w:val="single" w:sz="2" w:space="0" w:color="auto"/>
              <w:bottom w:val="single" w:sz="2" w:space="0" w:color="auto"/>
              <w:right w:val="single" w:sz="2" w:space="0" w:color="auto"/>
            </w:tcBorders>
          </w:tcPr>
          <w:p w14:paraId="20A081EB" w14:textId="6C12039A" w:rsidR="00D93344" w:rsidRPr="00C16161" w:rsidRDefault="00260EED" w:rsidP="004D626F">
            <w:pPr>
              <w:jc w:val="center"/>
            </w:pPr>
            <w:r w:rsidRPr="000C3E5B">
              <w:rPr>
                <w:rFonts w:ascii="Times New Roman" w:hAnsi="Times New Roman" w:cs="Times New Roman"/>
                <w:noProof/>
                <w:sz w:val="21"/>
                <w:szCs w:val="21"/>
                <w:lang w:eastAsia="de-DE"/>
              </w:rPr>
              <w:drawing>
                <wp:inline distT="0" distB="0" distL="0" distR="0" wp14:anchorId="0A2111D3" wp14:editId="5CC9C96B">
                  <wp:extent cx="3811094" cy="1518249"/>
                  <wp:effectExtent l="0" t="0" r="0" b="635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72977" cy="1542902"/>
                          </a:xfrm>
                          <a:prstGeom prst="rect">
                            <a:avLst/>
                          </a:prstGeom>
                          <a:noFill/>
                          <a:ln>
                            <a:noFill/>
                          </a:ln>
                        </pic:spPr>
                      </pic:pic>
                    </a:graphicData>
                  </a:graphic>
                </wp:inline>
              </w:drawing>
            </w:r>
          </w:p>
        </w:tc>
        <w:tc>
          <w:tcPr>
            <w:tcW w:w="2865" w:type="dxa"/>
            <w:tcBorders>
              <w:top w:val="nil"/>
              <w:left w:val="single" w:sz="2" w:space="0" w:color="auto"/>
              <w:bottom w:val="nil"/>
              <w:right w:val="nil"/>
            </w:tcBorders>
            <w:vAlign w:val="bottom"/>
          </w:tcPr>
          <w:p w14:paraId="48A4C659" w14:textId="240430DE" w:rsidR="00D93344" w:rsidRPr="00C16161" w:rsidRDefault="00D93344" w:rsidP="00734EAD">
            <w:pPr>
              <w:spacing w:before="60" w:after="60"/>
              <w:rPr>
                <w:rFonts w:cs="Arial"/>
                <w:b/>
                <w:bCs/>
                <w:sz w:val="18"/>
                <w:szCs w:val="18"/>
              </w:rPr>
            </w:pPr>
            <w:r w:rsidRPr="00C16161">
              <w:rPr>
                <w:rFonts w:cs="Arial"/>
                <w:b/>
                <w:bCs/>
                <w:sz w:val="18"/>
                <w:szCs w:val="18"/>
              </w:rPr>
              <w:t xml:space="preserve">Abbildung </w:t>
            </w:r>
            <w:r w:rsidR="00D0003A" w:rsidRPr="00C16161">
              <w:rPr>
                <w:rFonts w:cs="Arial"/>
                <w:b/>
                <w:bCs/>
                <w:sz w:val="18"/>
                <w:szCs w:val="18"/>
              </w:rPr>
              <w:t>4</w:t>
            </w:r>
            <w:r w:rsidRPr="00C16161">
              <w:rPr>
                <w:rFonts w:cs="Arial"/>
                <w:b/>
                <w:bCs/>
                <w:sz w:val="18"/>
                <w:szCs w:val="18"/>
              </w:rPr>
              <w:t>:</w:t>
            </w:r>
          </w:p>
          <w:p w14:paraId="4E5826F3" w14:textId="77777777" w:rsidR="00260EED" w:rsidRDefault="00D93344" w:rsidP="00260EED">
            <w:pPr>
              <w:spacing w:before="60" w:after="60"/>
              <w:rPr>
                <w:rFonts w:cs="Arial"/>
                <w:sz w:val="18"/>
                <w:szCs w:val="18"/>
              </w:rPr>
            </w:pPr>
            <w:r w:rsidRPr="00C16161">
              <w:rPr>
                <w:rFonts w:cs="Arial"/>
                <w:sz w:val="18"/>
                <w:szCs w:val="18"/>
              </w:rPr>
              <w:t>Anschlagpunkt mit Kernmantel-Dynamikseil</w:t>
            </w:r>
          </w:p>
          <w:p w14:paraId="41276571" w14:textId="69BE8DF0" w:rsidR="00D93344" w:rsidRPr="00C16161" w:rsidRDefault="00D93344" w:rsidP="00260EED">
            <w:pPr>
              <w:spacing w:before="60" w:after="60"/>
              <w:rPr>
                <w:sz w:val="14"/>
                <w:szCs w:val="14"/>
              </w:rPr>
            </w:pPr>
            <w:r w:rsidRPr="00C16161">
              <w:rPr>
                <w:rFonts w:cs="Arial"/>
                <w:sz w:val="14"/>
                <w:szCs w:val="14"/>
              </w:rPr>
              <w:t>(Quelle: Hans Kemper, Geseke)</w:t>
            </w:r>
          </w:p>
        </w:tc>
      </w:tr>
    </w:tbl>
    <w:p w14:paraId="5E9F7255" w14:textId="7D9811AF" w:rsidR="00DD6A10" w:rsidRPr="00B34532" w:rsidRDefault="00B34532" w:rsidP="00260EED">
      <w:pPr>
        <w:spacing w:before="360"/>
        <w:rPr>
          <w:b/>
          <w:bCs/>
        </w:rPr>
      </w:pPr>
      <w:r w:rsidRPr="00B34532">
        <w:rPr>
          <w:b/>
          <w:bCs/>
        </w:rPr>
        <w:sym w:font="Wingdings 2" w:char="F0A2"/>
      </w:r>
      <w:r w:rsidR="00DD6A10" w:rsidRPr="00B34532">
        <w:rPr>
          <w:b/>
          <w:bCs/>
        </w:rPr>
        <w:t xml:space="preserve">   Anlegen des Auffanggurtes</w:t>
      </w:r>
    </w:p>
    <w:p w14:paraId="433C4B6A" w14:textId="2420BDDC" w:rsidR="00231903" w:rsidRDefault="00085B12" w:rsidP="00DD6A10">
      <w:pPr>
        <w:rPr>
          <w:rFonts w:cs="Arial"/>
        </w:rPr>
      </w:pPr>
      <w:r w:rsidRPr="00C16161">
        <w:rPr>
          <w:rFonts w:cs="Arial"/>
        </w:rPr>
        <w:t>Der zu sichernden Einsatzkraft wird ein Auffanggurt angelegt. Alle Haltegurte im Schulter-, Rücken-, Hüft- und Beinbereich sind ohne Verdrehung anzulegen, alle Verschlüsse dabei straff zu ziehen und die Gurtenden mit den dazugehörigen Sicherungsschnallen zu sichern. Das als Sicherungsseil vorgesehene Kernmantel-Dynamikseil wird mit einem Achterknoten in die dafür vorgesehene Auffangöse des Gurtes eingebunden und mit einem Spierenstich gesichert. Das andere Ende dieses Kernmantel-Dynamikseils wird mit einem Halbmastwurf in den HMS-Karabinerhaken am Anschlagpunkt eingelegt.</w:t>
      </w:r>
    </w:p>
    <w:p w14:paraId="4B4D8A8D" w14:textId="5B7F2A47" w:rsidR="00085B12" w:rsidRPr="00B34532" w:rsidRDefault="00B34532" w:rsidP="00B34532">
      <w:pPr>
        <w:rPr>
          <w:b/>
          <w:bCs/>
        </w:rPr>
      </w:pPr>
      <w:r w:rsidRPr="00B34532">
        <w:rPr>
          <w:b/>
          <w:bCs/>
        </w:rPr>
        <w:lastRenderedPageBreak/>
        <w:sym w:font="Wingdings 2" w:char="F0A2"/>
      </w:r>
      <w:r w:rsidR="00085B12" w:rsidRPr="00B34532">
        <w:rPr>
          <w:b/>
          <w:bCs/>
        </w:rPr>
        <w:t xml:space="preserve">   Zwischensicherungen</w:t>
      </w:r>
    </w:p>
    <w:p w14:paraId="2C4CA2B6" w14:textId="46313C74" w:rsidR="00020C2B" w:rsidRPr="00C16161" w:rsidRDefault="00020C2B" w:rsidP="009223A2">
      <w:pPr>
        <w:rPr>
          <w:rFonts w:cs="Arial"/>
        </w:rPr>
      </w:pPr>
      <w:r w:rsidRPr="00C16161">
        <w:rPr>
          <w:rFonts w:cs="Arial"/>
        </w:rPr>
        <w:t>Die zu sichernde Einsatzkraft muss beim Vorgehen im absturzgefährdeten Bereich in regelmäßigen Abständen Bandschlingen in Verbindung mit einem Karabinerhaken als Zwischensicherungen für das Kernmantel-Dynamikseil anbringen.</w:t>
      </w:r>
      <w:r w:rsidR="0071784F" w:rsidRPr="00C16161">
        <w:rPr>
          <w:rFonts w:cs="Arial"/>
        </w:rPr>
        <w:t xml:space="preserve"> Die Bandschlinge wird um einen geeignete</w:t>
      </w:r>
      <w:r w:rsidR="002D3664">
        <w:rPr>
          <w:rFonts w:cs="Arial"/>
        </w:rPr>
        <w:t>n</w:t>
      </w:r>
      <w:r w:rsidR="0071784F" w:rsidRPr="00C16161">
        <w:rPr>
          <w:rFonts w:cs="Arial"/>
        </w:rPr>
        <w:t xml:space="preserve"> Anschlagpunkt gelegt und mit </w:t>
      </w:r>
      <w:r w:rsidR="00122215">
        <w:rPr>
          <w:rFonts w:cs="Arial"/>
        </w:rPr>
        <w:t>dem</w:t>
      </w:r>
      <w:r w:rsidR="0071784F" w:rsidRPr="00C16161">
        <w:rPr>
          <w:rFonts w:cs="Arial"/>
        </w:rPr>
        <w:t xml:space="preserve"> Karabinerhaken verbunden. Beim Anbringen der Bandschlinge muss diese durch mehrmaliges Umschlingen des Anschlagpunktes in ihrer Länge so gekürzt und gegen Verrutschen gesichert werden, dass keine Sturzstreckenverlängerung auftreten kann. In den Karabinerhaken wird im Verlauf des Vorgehens das Kernmantel-Dynamikseil eingelegt und der Karabinerhaken gesichert</w:t>
      </w:r>
      <w:r w:rsidR="00122215">
        <w:rPr>
          <w:rFonts w:cs="Arial"/>
        </w:rPr>
        <w:t>.</w:t>
      </w:r>
    </w:p>
    <w:p w14:paraId="458E8E24" w14:textId="77777777" w:rsidR="008F3724" w:rsidRPr="00C16161" w:rsidRDefault="008F3724" w:rsidP="009223A2"/>
    <w:p w14:paraId="635C3A52" w14:textId="2266CE62" w:rsidR="00E431AF" w:rsidRPr="00847B69" w:rsidRDefault="00847B69" w:rsidP="00847B69">
      <w:pPr>
        <w:pStyle w:val="berschrift2"/>
        <w:rPr>
          <w:sz w:val="24"/>
          <w:szCs w:val="24"/>
        </w:rPr>
      </w:pPr>
      <w:bookmarkStart w:id="20" w:name="_Toc94467908"/>
      <w:r w:rsidRPr="00847B69">
        <w:rPr>
          <w:sz w:val="24"/>
          <w:szCs w:val="24"/>
        </w:rPr>
        <w:t>3</w:t>
      </w:r>
      <w:r w:rsidR="00E431AF" w:rsidRPr="00847B69">
        <w:rPr>
          <w:sz w:val="24"/>
          <w:szCs w:val="24"/>
        </w:rPr>
        <w:t>.3   Sicherheitshinweise</w:t>
      </w:r>
      <w:bookmarkEnd w:id="20"/>
    </w:p>
    <w:p w14:paraId="03216996" w14:textId="4CAC2177" w:rsidR="00B369EA" w:rsidRPr="00C16161" w:rsidRDefault="00B369EA" w:rsidP="00B369EA">
      <w:pPr>
        <w:overflowPunct w:val="0"/>
        <w:autoSpaceDE w:val="0"/>
        <w:autoSpaceDN w:val="0"/>
        <w:adjustRightInd w:val="0"/>
        <w:textAlignment w:val="baseline"/>
        <w:rPr>
          <w:rFonts w:cs="Arial"/>
        </w:rPr>
      </w:pPr>
      <w:bookmarkStart w:id="21" w:name="_Hlk84194123"/>
      <w:bookmarkStart w:id="22" w:name="_Hlk83669550"/>
      <w:bookmarkEnd w:id="16"/>
      <w:r w:rsidRPr="00C16161">
        <w:rPr>
          <w:rFonts w:cs="Arial"/>
        </w:rPr>
        <w:t>Sowohl im Einsatz als auch bei Unterweisungen oder Übungen müssen folgende Sicherheitshinweise beachtet werden:</w:t>
      </w:r>
    </w:p>
    <w:p w14:paraId="215A2328" w14:textId="07B7A613" w:rsidR="00B369EA" w:rsidRPr="00C16161" w:rsidRDefault="00B369EA" w:rsidP="00B369EA">
      <w:pPr>
        <w:pStyle w:val="Listenabsatz"/>
        <w:numPr>
          <w:ilvl w:val="0"/>
          <w:numId w:val="3"/>
        </w:numPr>
        <w:overflowPunct w:val="0"/>
        <w:autoSpaceDE w:val="0"/>
        <w:autoSpaceDN w:val="0"/>
        <w:adjustRightInd w:val="0"/>
        <w:spacing w:before="120" w:after="120" w:line="276" w:lineRule="auto"/>
        <w:ind w:left="284" w:hanging="284"/>
        <w:contextualSpacing w:val="0"/>
        <w:textAlignment w:val="baseline"/>
        <w:rPr>
          <w:rFonts w:cs="Arial"/>
        </w:rPr>
      </w:pPr>
      <w:r w:rsidRPr="00C16161">
        <w:rPr>
          <w:rFonts w:cs="Arial"/>
        </w:rPr>
        <w:t>Feuerwehrleine</w:t>
      </w:r>
      <w:r w:rsidR="00753418" w:rsidRPr="00C16161">
        <w:rPr>
          <w:rFonts w:cs="Arial"/>
        </w:rPr>
        <w:t>n</w:t>
      </w:r>
      <w:r w:rsidRPr="00C16161">
        <w:rPr>
          <w:rFonts w:cs="Arial"/>
        </w:rPr>
        <w:t xml:space="preserve"> </w:t>
      </w:r>
      <w:r w:rsidR="00753418" w:rsidRPr="00C16161">
        <w:rPr>
          <w:rFonts w:cs="Arial"/>
        </w:rPr>
        <w:t>und</w:t>
      </w:r>
      <w:r w:rsidRPr="00C16161">
        <w:rPr>
          <w:rFonts w:cs="Arial"/>
        </w:rPr>
        <w:t xml:space="preserve"> Kernmantel-Dynamikseil</w:t>
      </w:r>
      <w:r w:rsidR="00753418" w:rsidRPr="00C16161">
        <w:rPr>
          <w:rFonts w:cs="Arial"/>
        </w:rPr>
        <w:t>e</w:t>
      </w:r>
      <w:r w:rsidRPr="00C16161">
        <w:rPr>
          <w:rFonts w:cs="Arial"/>
        </w:rPr>
        <w:t xml:space="preserve"> immer straff führen</w:t>
      </w:r>
      <w:r w:rsidR="0022414A">
        <w:rPr>
          <w:rFonts w:cs="Arial"/>
        </w:rPr>
        <w:t>.</w:t>
      </w:r>
    </w:p>
    <w:p w14:paraId="1A037CB7" w14:textId="7E3EEFF6" w:rsidR="00B369EA" w:rsidRPr="00C16161" w:rsidRDefault="00B369EA" w:rsidP="00B369EA">
      <w:pPr>
        <w:pStyle w:val="Listenabsatz"/>
        <w:numPr>
          <w:ilvl w:val="0"/>
          <w:numId w:val="3"/>
        </w:numPr>
        <w:overflowPunct w:val="0"/>
        <w:autoSpaceDE w:val="0"/>
        <w:autoSpaceDN w:val="0"/>
        <w:adjustRightInd w:val="0"/>
        <w:spacing w:before="120" w:after="120" w:line="276" w:lineRule="auto"/>
        <w:ind w:left="284" w:hanging="284"/>
        <w:contextualSpacing w:val="0"/>
        <w:textAlignment w:val="baseline"/>
        <w:rPr>
          <w:rFonts w:cs="Arial"/>
        </w:rPr>
      </w:pPr>
      <w:r w:rsidRPr="00C16161">
        <w:rPr>
          <w:rFonts w:cs="Arial"/>
        </w:rPr>
        <w:t>Feuerwehrleine</w:t>
      </w:r>
      <w:r w:rsidR="00753418" w:rsidRPr="00C16161">
        <w:rPr>
          <w:rFonts w:cs="Arial"/>
        </w:rPr>
        <w:t>n</w:t>
      </w:r>
      <w:r w:rsidRPr="00C16161">
        <w:rPr>
          <w:rFonts w:cs="Arial"/>
        </w:rPr>
        <w:t xml:space="preserve"> </w:t>
      </w:r>
      <w:r w:rsidR="00753418" w:rsidRPr="00C16161">
        <w:rPr>
          <w:rFonts w:cs="Arial"/>
        </w:rPr>
        <w:t>und</w:t>
      </w:r>
      <w:r w:rsidRPr="00C16161">
        <w:rPr>
          <w:rFonts w:cs="Arial"/>
        </w:rPr>
        <w:t xml:space="preserve"> Kernmantel-Dynamikseil</w:t>
      </w:r>
      <w:r w:rsidR="00753418" w:rsidRPr="00C16161">
        <w:rPr>
          <w:rFonts w:cs="Arial"/>
        </w:rPr>
        <w:t>e</w:t>
      </w:r>
      <w:r w:rsidRPr="00C16161">
        <w:rPr>
          <w:rFonts w:cs="Arial"/>
        </w:rPr>
        <w:t xml:space="preserve"> vor scharfen Kanten schützen.</w:t>
      </w:r>
    </w:p>
    <w:p w14:paraId="12D44164" w14:textId="77777777" w:rsidR="00B369EA" w:rsidRPr="00C16161" w:rsidRDefault="00B369EA" w:rsidP="00B369EA">
      <w:pPr>
        <w:pStyle w:val="Listenabsatz"/>
        <w:numPr>
          <w:ilvl w:val="0"/>
          <w:numId w:val="3"/>
        </w:numPr>
        <w:overflowPunct w:val="0"/>
        <w:autoSpaceDE w:val="0"/>
        <w:autoSpaceDN w:val="0"/>
        <w:adjustRightInd w:val="0"/>
        <w:spacing w:before="120" w:after="120" w:line="276" w:lineRule="auto"/>
        <w:ind w:left="284" w:hanging="284"/>
        <w:contextualSpacing w:val="0"/>
        <w:textAlignment w:val="baseline"/>
        <w:rPr>
          <w:rFonts w:cs="Arial"/>
        </w:rPr>
      </w:pPr>
      <w:r w:rsidRPr="00C16161">
        <w:rPr>
          <w:rFonts w:cs="Arial"/>
        </w:rPr>
        <w:t>Karabinerhaken immer gegen unbeabsichtigtes Öffnen sichern.</w:t>
      </w:r>
    </w:p>
    <w:p w14:paraId="73DD42B0" w14:textId="77777777" w:rsidR="00B369EA" w:rsidRPr="00C16161" w:rsidRDefault="00B369EA" w:rsidP="00B369EA">
      <w:pPr>
        <w:pStyle w:val="Listenabsatz"/>
        <w:numPr>
          <w:ilvl w:val="0"/>
          <w:numId w:val="3"/>
        </w:numPr>
        <w:overflowPunct w:val="0"/>
        <w:autoSpaceDE w:val="0"/>
        <w:autoSpaceDN w:val="0"/>
        <w:adjustRightInd w:val="0"/>
        <w:spacing w:before="120" w:after="120" w:line="276" w:lineRule="auto"/>
        <w:ind w:left="284" w:hanging="284"/>
        <w:contextualSpacing w:val="0"/>
        <w:textAlignment w:val="baseline"/>
        <w:rPr>
          <w:rFonts w:cs="Arial"/>
        </w:rPr>
      </w:pPr>
      <w:r w:rsidRPr="00C16161">
        <w:rPr>
          <w:rFonts w:cs="Arial"/>
        </w:rPr>
        <w:t>Klinkenbelastung der Karabinerhaken vermeiden.</w:t>
      </w:r>
    </w:p>
    <w:p w14:paraId="0A543DF8" w14:textId="119C5954" w:rsidR="00B369EA" w:rsidRPr="00C16161" w:rsidRDefault="00B369EA" w:rsidP="00B369EA">
      <w:pPr>
        <w:pStyle w:val="Listenabsatz"/>
        <w:numPr>
          <w:ilvl w:val="0"/>
          <w:numId w:val="3"/>
        </w:numPr>
        <w:overflowPunct w:val="0"/>
        <w:autoSpaceDE w:val="0"/>
        <w:autoSpaceDN w:val="0"/>
        <w:adjustRightInd w:val="0"/>
        <w:spacing w:before="120" w:after="120" w:line="276" w:lineRule="auto"/>
        <w:ind w:left="284" w:hanging="284"/>
        <w:contextualSpacing w:val="0"/>
        <w:textAlignment w:val="baseline"/>
        <w:rPr>
          <w:rFonts w:cs="Arial"/>
        </w:rPr>
      </w:pPr>
      <w:r w:rsidRPr="00C16161">
        <w:rPr>
          <w:rFonts w:cs="Arial"/>
        </w:rPr>
        <w:t>Feuerwehr-Haltegurt</w:t>
      </w:r>
      <w:r w:rsidR="00122215">
        <w:rPr>
          <w:rFonts w:cs="Arial"/>
        </w:rPr>
        <w:t>e</w:t>
      </w:r>
      <w:r w:rsidRPr="00C16161">
        <w:rPr>
          <w:rFonts w:cs="Arial"/>
        </w:rPr>
        <w:t xml:space="preserve"> nur beim Halten und Rückhalten verwenden.</w:t>
      </w:r>
    </w:p>
    <w:p w14:paraId="5CDA1973" w14:textId="3D5CFD37" w:rsidR="00B369EA" w:rsidRPr="00C16161" w:rsidRDefault="00B369EA" w:rsidP="00B369EA">
      <w:pPr>
        <w:pStyle w:val="Listenabsatz"/>
        <w:numPr>
          <w:ilvl w:val="0"/>
          <w:numId w:val="3"/>
        </w:numPr>
        <w:overflowPunct w:val="0"/>
        <w:autoSpaceDE w:val="0"/>
        <w:autoSpaceDN w:val="0"/>
        <w:adjustRightInd w:val="0"/>
        <w:spacing w:before="120" w:after="120" w:line="276" w:lineRule="auto"/>
        <w:ind w:left="284" w:hanging="284"/>
        <w:contextualSpacing w:val="0"/>
        <w:textAlignment w:val="baseline"/>
        <w:rPr>
          <w:rFonts w:cs="Arial"/>
        </w:rPr>
      </w:pPr>
      <w:r w:rsidRPr="00C16161">
        <w:rPr>
          <w:rFonts w:cs="Arial"/>
        </w:rPr>
        <w:t>Karabinerhaken de</w:t>
      </w:r>
      <w:r w:rsidR="00122215">
        <w:rPr>
          <w:rFonts w:cs="Arial"/>
        </w:rPr>
        <w:t>r</w:t>
      </w:r>
      <w:r w:rsidRPr="00C16161">
        <w:rPr>
          <w:rFonts w:cs="Arial"/>
        </w:rPr>
        <w:t xml:space="preserve"> Feuerwehr-Haltegurte nicht für die Sicherung mit Halbmastwurf verwenden.</w:t>
      </w:r>
    </w:p>
    <w:p w14:paraId="360F401F" w14:textId="01F8E32B" w:rsidR="00B369EA" w:rsidRPr="00C16161" w:rsidRDefault="00B369EA" w:rsidP="00B369EA">
      <w:pPr>
        <w:pStyle w:val="Listenabsatz"/>
        <w:numPr>
          <w:ilvl w:val="0"/>
          <w:numId w:val="3"/>
        </w:numPr>
        <w:overflowPunct w:val="0"/>
        <w:autoSpaceDE w:val="0"/>
        <w:autoSpaceDN w:val="0"/>
        <w:adjustRightInd w:val="0"/>
        <w:spacing w:before="120" w:after="120" w:line="276" w:lineRule="auto"/>
        <w:ind w:left="284" w:hanging="284"/>
        <w:contextualSpacing w:val="0"/>
        <w:textAlignment w:val="baseline"/>
        <w:rPr>
          <w:rFonts w:cs="Arial"/>
        </w:rPr>
      </w:pPr>
      <w:r w:rsidRPr="00C16161">
        <w:rPr>
          <w:rFonts w:cs="Arial"/>
        </w:rPr>
        <w:t>Schutzausrüstung zur Absturzsicherung bestimmungsgemäß verwenden.</w:t>
      </w:r>
    </w:p>
    <w:p w14:paraId="021BBBF5" w14:textId="6AF1A04F" w:rsidR="00B369EA" w:rsidRPr="00C16161" w:rsidRDefault="00B369EA" w:rsidP="00B369EA">
      <w:pPr>
        <w:pStyle w:val="Listenabsatz"/>
        <w:numPr>
          <w:ilvl w:val="0"/>
          <w:numId w:val="3"/>
        </w:numPr>
        <w:overflowPunct w:val="0"/>
        <w:autoSpaceDE w:val="0"/>
        <w:autoSpaceDN w:val="0"/>
        <w:adjustRightInd w:val="0"/>
        <w:spacing w:before="120" w:after="120" w:line="276" w:lineRule="auto"/>
        <w:ind w:left="284" w:hanging="284"/>
        <w:contextualSpacing w:val="0"/>
        <w:textAlignment w:val="baseline"/>
        <w:rPr>
          <w:rFonts w:cs="Arial"/>
        </w:rPr>
      </w:pPr>
      <w:r w:rsidRPr="00C16161">
        <w:rPr>
          <w:rFonts w:cs="Arial"/>
        </w:rPr>
        <w:t>Schutzausrüstung zur Absturzsicherung im Einsatz nur durch unterwiesene Einsatzkräfte benutzen.</w:t>
      </w:r>
    </w:p>
    <w:p w14:paraId="7D065F8C" w14:textId="0633F66C" w:rsidR="00B369EA" w:rsidRPr="00C16161" w:rsidRDefault="00B369EA" w:rsidP="00B369EA">
      <w:pPr>
        <w:pStyle w:val="Listenabsatz"/>
        <w:numPr>
          <w:ilvl w:val="0"/>
          <w:numId w:val="3"/>
        </w:numPr>
        <w:overflowPunct w:val="0"/>
        <w:autoSpaceDE w:val="0"/>
        <w:autoSpaceDN w:val="0"/>
        <w:adjustRightInd w:val="0"/>
        <w:spacing w:before="120" w:after="120" w:line="276" w:lineRule="auto"/>
        <w:ind w:left="284" w:hanging="284"/>
        <w:contextualSpacing w:val="0"/>
        <w:textAlignment w:val="baseline"/>
        <w:rPr>
          <w:rFonts w:cs="Arial"/>
        </w:rPr>
      </w:pPr>
      <w:r w:rsidRPr="00C16161">
        <w:rPr>
          <w:rFonts w:cs="Arial"/>
        </w:rPr>
        <w:t>Auf der Bremsseite der Sicherung mit Halbmastwurf eine zweite Einsatzkraft zur Sicherung einsetzen.</w:t>
      </w:r>
    </w:p>
    <w:p w14:paraId="3ED0A88D" w14:textId="6DCBE917" w:rsidR="00424EBF" w:rsidRPr="00C16161" w:rsidRDefault="00B369EA" w:rsidP="00D9108E">
      <w:pPr>
        <w:pStyle w:val="Listenabsatz"/>
        <w:numPr>
          <w:ilvl w:val="0"/>
          <w:numId w:val="3"/>
        </w:numPr>
        <w:overflowPunct w:val="0"/>
        <w:autoSpaceDE w:val="0"/>
        <w:autoSpaceDN w:val="0"/>
        <w:adjustRightInd w:val="0"/>
        <w:spacing w:before="120" w:after="120" w:line="276" w:lineRule="auto"/>
        <w:ind w:left="284" w:hanging="284"/>
        <w:contextualSpacing w:val="0"/>
        <w:textAlignment w:val="baseline"/>
        <w:rPr>
          <w:rFonts w:cs="Arial"/>
        </w:rPr>
      </w:pPr>
      <w:r w:rsidRPr="00C16161">
        <w:rPr>
          <w:rFonts w:cs="Arial"/>
        </w:rPr>
        <w:t xml:space="preserve">Vor Einsätzen und Übungen eine Überprüfung </w:t>
      </w:r>
      <w:r w:rsidR="00F23E84" w:rsidRPr="00C16161">
        <w:rPr>
          <w:rFonts w:cs="Arial"/>
        </w:rPr>
        <w:t xml:space="preserve">(Anschlagpunkte, Karabinerverschlüsse, Knoten, Sicherungen mit Halbmastwurf, …) </w:t>
      </w:r>
      <w:r w:rsidRPr="00C16161">
        <w:rPr>
          <w:rFonts w:cs="Arial"/>
        </w:rPr>
        <w:t>nach dem Vier-Augen-Prinzip durchführen</w:t>
      </w:r>
      <w:r w:rsidR="00F23E84" w:rsidRPr="00C16161">
        <w:rPr>
          <w:rFonts w:cs="Arial"/>
        </w:rPr>
        <w:t>.</w:t>
      </w:r>
      <w:r w:rsidRPr="00C16161">
        <w:rPr>
          <w:rFonts w:cs="Arial"/>
        </w:rPr>
        <w:t xml:space="preserve"> </w:t>
      </w:r>
    </w:p>
    <w:p w14:paraId="42BA1828" w14:textId="77777777" w:rsidR="00F23E84" w:rsidRPr="00C16161" w:rsidRDefault="00F23E84" w:rsidP="00F23E84">
      <w:pPr>
        <w:overflowPunct w:val="0"/>
        <w:autoSpaceDE w:val="0"/>
        <w:autoSpaceDN w:val="0"/>
        <w:adjustRightInd w:val="0"/>
        <w:textAlignment w:val="baseline"/>
        <w:rPr>
          <w:rFonts w:cs="Arial"/>
        </w:rPr>
      </w:pPr>
    </w:p>
    <w:p w14:paraId="02F37792" w14:textId="0AD6EF84" w:rsidR="00BF4A92" w:rsidRPr="00847B69" w:rsidRDefault="00847B69" w:rsidP="00847B69">
      <w:pPr>
        <w:pStyle w:val="berschrift1"/>
        <w:rPr>
          <w:sz w:val="28"/>
        </w:rPr>
      </w:pPr>
      <w:bookmarkStart w:id="23" w:name="_Toc94467909"/>
      <w:bookmarkEnd w:id="21"/>
      <w:bookmarkEnd w:id="22"/>
      <w:r w:rsidRPr="00847B69">
        <w:rPr>
          <w:sz w:val="28"/>
        </w:rPr>
        <w:t>4</w:t>
      </w:r>
      <w:r w:rsidR="00BF4A92" w:rsidRPr="00847B69">
        <w:rPr>
          <w:sz w:val="28"/>
        </w:rPr>
        <w:t xml:space="preserve">   </w:t>
      </w:r>
      <w:r w:rsidR="00FF318B" w:rsidRPr="00847B69">
        <w:rPr>
          <w:sz w:val="28"/>
        </w:rPr>
        <w:t>Retten</w:t>
      </w:r>
      <w:bookmarkEnd w:id="23"/>
    </w:p>
    <w:p w14:paraId="77B31242" w14:textId="507B56BA" w:rsidR="00BF4A92" w:rsidRDefault="00AD3DDE" w:rsidP="00260EED">
      <w:pPr>
        <w:spacing w:after="360"/>
        <w:rPr>
          <w:rFonts w:cs="Arial"/>
        </w:rPr>
      </w:pPr>
      <w:bookmarkStart w:id="24" w:name="_Hlk84413277"/>
      <w:r>
        <w:rPr>
          <w:rFonts w:cs="Arial"/>
        </w:rPr>
        <w:t>Gemäß der Feuerwehr-Dienstvorschrift 3 (FwDV 3) „Einheiten im Lösch- und Hilfeleistungseinsatz“ ist</w:t>
      </w:r>
      <w:r w:rsidR="0070189E" w:rsidRPr="00C16161">
        <w:rPr>
          <w:rFonts w:cs="Arial"/>
        </w:rPr>
        <w:t xml:space="preserve"> Retten </w:t>
      </w:r>
      <w:r>
        <w:rPr>
          <w:rFonts w:cs="Arial"/>
        </w:rPr>
        <w:t>das</w:t>
      </w:r>
      <w:r w:rsidR="0070189E" w:rsidRPr="00C16161">
        <w:rPr>
          <w:rFonts w:cs="Arial"/>
        </w:rPr>
        <w:t xml:space="preserve"> Abwenden einer Gefahr </w:t>
      </w:r>
      <w:r>
        <w:rPr>
          <w:rFonts w:cs="Arial"/>
        </w:rPr>
        <w:t xml:space="preserve">von Personen oder Tieren </w:t>
      </w:r>
      <w:r w:rsidR="0070189E" w:rsidRPr="00C16161">
        <w:rPr>
          <w:rFonts w:cs="Arial"/>
        </w:rPr>
        <w:t>durch lebensrettende Sofortmaßnahmen</w:t>
      </w:r>
      <w:r w:rsidR="008608A6">
        <w:rPr>
          <w:rFonts w:cs="Arial"/>
        </w:rPr>
        <w:t>, die sich auf die Erhaltung oder Wiederherstellung von Atmung, Kreislauf und Herztätigkeit richten</w:t>
      </w:r>
      <w:r w:rsidR="0070189E" w:rsidRPr="00C16161">
        <w:rPr>
          <w:rFonts w:cs="Arial"/>
        </w:rPr>
        <w:t xml:space="preserve"> </w:t>
      </w:r>
      <w:r w:rsidR="00FD32C8" w:rsidRPr="00C16161">
        <w:rPr>
          <w:rFonts w:cs="Arial"/>
        </w:rPr>
        <w:t xml:space="preserve">und/oder </w:t>
      </w:r>
      <w:r w:rsidR="008608A6">
        <w:rPr>
          <w:rFonts w:cs="Arial"/>
        </w:rPr>
        <w:t>durch</w:t>
      </w:r>
      <w:r w:rsidR="00FD32C8" w:rsidRPr="00C16161">
        <w:rPr>
          <w:rFonts w:cs="Arial"/>
        </w:rPr>
        <w:t xml:space="preserve"> Befrei</w:t>
      </w:r>
      <w:r w:rsidR="008608A6">
        <w:rPr>
          <w:rFonts w:cs="Arial"/>
        </w:rPr>
        <w:t>en</w:t>
      </w:r>
      <w:r w:rsidR="00FD32C8" w:rsidRPr="00C16161">
        <w:rPr>
          <w:rFonts w:cs="Arial"/>
        </w:rPr>
        <w:t xml:space="preserve"> aus einer lebens- oder gesundheitsgefährdenden Zwangslage</w:t>
      </w:r>
      <w:r w:rsidR="002132BA" w:rsidRPr="00C16161">
        <w:rPr>
          <w:rFonts w:cs="Arial"/>
        </w:rPr>
        <w:t>.</w:t>
      </w:r>
    </w:p>
    <w:p w14:paraId="1C2A8DA3" w14:textId="37014A13" w:rsidR="00FF318B" w:rsidRPr="00847B69" w:rsidRDefault="00847B69" w:rsidP="00847B69">
      <w:pPr>
        <w:pStyle w:val="berschrift2"/>
        <w:rPr>
          <w:sz w:val="24"/>
          <w:szCs w:val="24"/>
        </w:rPr>
      </w:pPr>
      <w:bookmarkStart w:id="25" w:name="_Toc94467910"/>
      <w:r w:rsidRPr="00847B69">
        <w:rPr>
          <w:sz w:val="24"/>
          <w:szCs w:val="24"/>
        </w:rPr>
        <w:t>4</w:t>
      </w:r>
      <w:r w:rsidR="00752B61" w:rsidRPr="00847B69">
        <w:rPr>
          <w:sz w:val="24"/>
          <w:szCs w:val="24"/>
        </w:rPr>
        <w:t xml:space="preserve">.1   Retten mit </w:t>
      </w:r>
      <w:r w:rsidR="00FF318B" w:rsidRPr="00847B69">
        <w:rPr>
          <w:sz w:val="24"/>
          <w:szCs w:val="24"/>
        </w:rPr>
        <w:t>Gerätesatz Absturzsicherung</w:t>
      </w:r>
      <w:bookmarkEnd w:id="25"/>
    </w:p>
    <w:p w14:paraId="3B681E83" w14:textId="0DE09E08" w:rsidR="00752B61" w:rsidRPr="00C16161" w:rsidRDefault="00752B61" w:rsidP="00752B61">
      <w:pPr>
        <w:spacing w:after="360"/>
        <w:rPr>
          <w:rFonts w:cs="Arial"/>
        </w:rPr>
      </w:pPr>
      <w:r w:rsidRPr="00C16161">
        <w:rPr>
          <w:rFonts w:cs="Arial"/>
        </w:rPr>
        <w:t xml:space="preserve">Das Retten von betroffenen Personen aus Höhen oder Tiefen mit einem Gerätesatz Absturzsicherung beschränkt sich auf die erste Sicherung </w:t>
      </w:r>
      <w:r w:rsidR="004C6F23">
        <w:rPr>
          <w:rFonts w:cs="Arial"/>
        </w:rPr>
        <w:t xml:space="preserve">einer </w:t>
      </w:r>
      <w:r w:rsidRPr="00C16161">
        <w:rPr>
          <w:rFonts w:cs="Arial"/>
        </w:rPr>
        <w:t>betroffene</w:t>
      </w:r>
      <w:r w:rsidR="004C6F23">
        <w:rPr>
          <w:rFonts w:cs="Arial"/>
        </w:rPr>
        <w:t>n</w:t>
      </w:r>
      <w:r w:rsidRPr="00C16161">
        <w:rPr>
          <w:rFonts w:cs="Arial"/>
        </w:rPr>
        <w:t xml:space="preserve"> Person, auf das gesicherte Zurückführen </w:t>
      </w:r>
      <w:r w:rsidR="004C6F23">
        <w:rPr>
          <w:rFonts w:cs="Arial"/>
        </w:rPr>
        <w:t xml:space="preserve">der </w:t>
      </w:r>
      <w:r w:rsidR="002D3664">
        <w:rPr>
          <w:rFonts w:cs="Arial"/>
        </w:rPr>
        <w:t>betroffenen</w:t>
      </w:r>
      <w:r w:rsidRPr="00C16161">
        <w:rPr>
          <w:rFonts w:cs="Arial"/>
        </w:rPr>
        <w:t xml:space="preserve"> Person aus einem absturzgefährdeten Bereich, sofern </w:t>
      </w:r>
      <w:r w:rsidRPr="00C16161">
        <w:rPr>
          <w:rFonts w:cs="Arial"/>
        </w:rPr>
        <w:lastRenderedPageBreak/>
        <w:t xml:space="preserve">die Person dazu in der </w:t>
      </w:r>
      <w:r w:rsidR="002D3664">
        <w:rPr>
          <w:rFonts w:cs="Arial"/>
        </w:rPr>
        <w:t>Lage ist</w:t>
      </w:r>
      <w:r w:rsidRPr="00C16161">
        <w:rPr>
          <w:rFonts w:cs="Arial"/>
        </w:rPr>
        <w:t xml:space="preserve">, oder auf das Ablassen </w:t>
      </w:r>
      <w:r w:rsidR="004C6F23">
        <w:rPr>
          <w:rFonts w:cs="Arial"/>
        </w:rPr>
        <w:t>einer</w:t>
      </w:r>
      <w:r w:rsidRPr="00C16161">
        <w:rPr>
          <w:rFonts w:cs="Arial"/>
        </w:rPr>
        <w:t xml:space="preserve"> Einsatzkr</w:t>
      </w:r>
      <w:r w:rsidR="004C6F23">
        <w:rPr>
          <w:rFonts w:cs="Arial"/>
        </w:rPr>
        <w:t>a</w:t>
      </w:r>
      <w:r w:rsidRPr="00C16161">
        <w:rPr>
          <w:rFonts w:cs="Arial"/>
        </w:rPr>
        <w:t xml:space="preserve">ft, die bei einer Tätigkeit in einem absturzgefährdeten Bereich in das Sicherungsseil gestürzt </w:t>
      </w:r>
      <w:r w:rsidR="004C6F23">
        <w:rPr>
          <w:rFonts w:cs="Arial"/>
        </w:rPr>
        <w:t>ist</w:t>
      </w:r>
      <w:r w:rsidRPr="00C16161">
        <w:rPr>
          <w:rFonts w:cs="Arial"/>
        </w:rPr>
        <w:t>.</w:t>
      </w:r>
    </w:p>
    <w:p w14:paraId="0761F911" w14:textId="07F57B9C" w:rsidR="00752B61" w:rsidRPr="00847B69" w:rsidRDefault="00847B69" w:rsidP="00847B69">
      <w:pPr>
        <w:pStyle w:val="berschrift2"/>
        <w:rPr>
          <w:sz w:val="24"/>
          <w:szCs w:val="24"/>
        </w:rPr>
      </w:pPr>
      <w:bookmarkStart w:id="26" w:name="_Toc94467911"/>
      <w:r w:rsidRPr="00847B69">
        <w:rPr>
          <w:sz w:val="24"/>
          <w:szCs w:val="24"/>
        </w:rPr>
        <w:t>4</w:t>
      </w:r>
      <w:r w:rsidR="00752B61" w:rsidRPr="00847B69">
        <w:rPr>
          <w:sz w:val="24"/>
          <w:szCs w:val="24"/>
        </w:rPr>
        <w:t>.2   Retten mit Feuerwehrleine</w:t>
      </w:r>
      <w:bookmarkEnd w:id="26"/>
    </w:p>
    <w:p w14:paraId="61256E27" w14:textId="255B8B8F" w:rsidR="00752B61" w:rsidRPr="00C16161" w:rsidRDefault="00182ED3" w:rsidP="00182ED3">
      <w:pPr>
        <w:spacing w:after="360"/>
      </w:pPr>
      <w:r w:rsidRPr="00C16161">
        <w:rPr>
          <w:rFonts w:cs="Arial"/>
        </w:rPr>
        <w:t>Das Retten kann dadurch unterstützt werden, dass in bestimmten Einsatzsituationen der zu rettenden Person eine Feuerwehrleine als Sicherungsleine angelegt wird. Die Feuerwehrleine wird der Person mit einem Brustbund angelegt. Diese Maßnahme wird jedoch ausschließlich in Einsatzsituationen angewendet, in denen keine Gefahr eines Absturzes besteht</w:t>
      </w:r>
      <w:r w:rsidRPr="00C16161">
        <w:t>.</w:t>
      </w:r>
    </w:p>
    <w:p w14:paraId="190DB063" w14:textId="58D08A69" w:rsidR="00752B61" w:rsidRPr="00847B69" w:rsidRDefault="00847B69" w:rsidP="00847B69">
      <w:pPr>
        <w:pStyle w:val="berschrift2"/>
        <w:rPr>
          <w:sz w:val="24"/>
          <w:szCs w:val="24"/>
        </w:rPr>
      </w:pPr>
      <w:bookmarkStart w:id="27" w:name="_Toc94467912"/>
      <w:r w:rsidRPr="00847B69">
        <w:rPr>
          <w:sz w:val="24"/>
          <w:szCs w:val="24"/>
        </w:rPr>
        <w:t>4</w:t>
      </w:r>
      <w:r w:rsidR="00182ED3" w:rsidRPr="00847B69">
        <w:rPr>
          <w:sz w:val="24"/>
          <w:szCs w:val="24"/>
        </w:rPr>
        <w:t>.3   Retten über Leitern</w:t>
      </w:r>
      <w:bookmarkEnd w:id="27"/>
    </w:p>
    <w:p w14:paraId="6A24EF2B" w14:textId="4170B8FB" w:rsidR="00182ED3" w:rsidRPr="00C16161" w:rsidRDefault="004C6F23" w:rsidP="007B6672">
      <w:pPr>
        <w:spacing w:after="360"/>
      </w:pPr>
      <w:r>
        <w:rPr>
          <w:rFonts w:cs="Arial"/>
        </w:rPr>
        <w:t>Muss</w:t>
      </w:r>
      <w:r w:rsidR="00182ED3" w:rsidRPr="00C16161">
        <w:rPr>
          <w:rFonts w:cs="Arial"/>
        </w:rPr>
        <w:t xml:space="preserve"> </w:t>
      </w:r>
      <w:r>
        <w:rPr>
          <w:rFonts w:cs="Arial"/>
        </w:rPr>
        <w:t xml:space="preserve">eine </w:t>
      </w:r>
      <w:r w:rsidR="00182ED3" w:rsidRPr="00C16161">
        <w:rPr>
          <w:rFonts w:cs="Arial"/>
        </w:rPr>
        <w:t xml:space="preserve">betroffene Person über eine Drehleiter oder über eine tragbare Leiter aus Höhen oder Tiefen gerettet werden, sind </w:t>
      </w:r>
      <w:r>
        <w:rPr>
          <w:rFonts w:cs="Arial"/>
        </w:rPr>
        <w:t>sie</w:t>
      </w:r>
      <w:r w:rsidR="00182ED3" w:rsidRPr="00C16161">
        <w:rPr>
          <w:rFonts w:cs="Arial"/>
        </w:rPr>
        <w:t>, soweit es die Einsatzlage erfordert und zulässt, beim Begehen der Leiter durch eine Feuerwehrleine und gegebenenfalls durch eine voransteigende Einsatzkraft zu sichern</w:t>
      </w:r>
      <w:r w:rsidR="00182ED3" w:rsidRPr="00C16161">
        <w:t>.</w:t>
      </w:r>
    </w:p>
    <w:p w14:paraId="4C89DB68" w14:textId="69A21991" w:rsidR="00182ED3" w:rsidRPr="00847B69" w:rsidRDefault="00847B69" w:rsidP="00847B69">
      <w:pPr>
        <w:pStyle w:val="berschrift2"/>
        <w:rPr>
          <w:sz w:val="24"/>
          <w:szCs w:val="24"/>
        </w:rPr>
      </w:pPr>
      <w:bookmarkStart w:id="28" w:name="_Toc94467913"/>
      <w:r w:rsidRPr="00847B69">
        <w:rPr>
          <w:sz w:val="24"/>
          <w:szCs w:val="24"/>
        </w:rPr>
        <w:t>4</w:t>
      </w:r>
      <w:r w:rsidR="00182ED3" w:rsidRPr="00847B69">
        <w:rPr>
          <w:sz w:val="24"/>
          <w:szCs w:val="24"/>
        </w:rPr>
        <w:t xml:space="preserve">.4   </w:t>
      </w:r>
      <w:r w:rsidR="007B6672" w:rsidRPr="00847B69">
        <w:rPr>
          <w:sz w:val="24"/>
          <w:szCs w:val="24"/>
        </w:rPr>
        <w:t>Retten mit Krankentrage</w:t>
      </w:r>
      <w:bookmarkEnd w:id="28"/>
    </w:p>
    <w:p w14:paraId="70B6AD3E" w14:textId="56D50357" w:rsidR="00182ED3" w:rsidRPr="00C16161" w:rsidRDefault="004C6F23" w:rsidP="007B6672">
      <w:pPr>
        <w:spacing w:after="360"/>
        <w:rPr>
          <w:rFonts w:cs="Arial"/>
        </w:rPr>
      </w:pPr>
      <w:r>
        <w:rPr>
          <w:rFonts w:cs="Arial"/>
        </w:rPr>
        <w:t>Muss</w:t>
      </w:r>
      <w:r w:rsidR="007B6672" w:rsidRPr="00C16161">
        <w:rPr>
          <w:rFonts w:cs="Arial"/>
        </w:rPr>
        <w:t xml:space="preserve"> </w:t>
      </w:r>
      <w:r>
        <w:rPr>
          <w:rFonts w:cs="Arial"/>
        </w:rPr>
        <w:t xml:space="preserve">eine </w:t>
      </w:r>
      <w:r w:rsidR="007B6672" w:rsidRPr="00C16161">
        <w:rPr>
          <w:rFonts w:cs="Arial"/>
        </w:rPr>
        <w:t>betroffene Person liegend aus Höhen oder Tiefen gerettet werden und steht dafür keine Schleifkorbtrage zu Verfügung, wird zum Retten eine Krankentrage verwendet.</w:t>
      </w:r>
      <w:r w:rsidR="00753418" w:rsidRPr="00C16161">
        <w:rPr>
          <w:rFonts w:cs="Arial"/>
        </w:rPr>
        <w:t xml:space="preserve"> Die Krankentrage wird beim Ab- und Aufseilen grundsätzlich waagerecht beziehungsweise mit der Kopfseite etwas höher als die Fußseite ausgerichtet.</w:t>
      </w:r>
    </w:p>
    <w:p w14:paraId="46C586F3" w14:textId="1F9863DE" w:rsidR="007B6672" w:rsidRPr="00AD02D6" w:rsidRDefault="00AD02D6" w:rsidP="00AD02D6">
      <w:pPr>
        <w:rPr>
          <w:b/>
          <w:bCs/>
        </w:rPr>
      </w:pPr>
      <w:r w:rsidRPr="00AD02D6">
        <w:rPr>
          <w:b/>
          <w:bCs/>
        </w:rPr>
        <w:sym w:font="Wingdings 2" w:char="F0A2"/>
      </w:r>
      <w:r w:rsidR="007B6672" w:rsidRPr="00AD02D6">
        <w:rPr>
          <w:b/>
          <w:bCs/>
        </w:rPr>
        <w:t xml:space="preserve">   Sichern der zu rettenden Person auf der Krankentrage</w:t>
      </w:r>
    </w:p>
    <w:p w14:paraId="7FF06ED5" w14:textId="31C1F5B9" w:rsidR="007B6672" w:rsidRPr="00C16161" w:rsidRDefault="007B6672" w:rsidP="007B6672">
      <w:pPr>
        <w:rPr>
          <w:rFonts w:cs="Arial"/>
        </w:rPr>
      </w:pPr>
      <w:r w:rsidRPr="00C16161">
        <w:rPr>
          <w:rFonts w:cs="Arial"/>
        </w:rPr>
        <w:t>Die zu rettende Person muss bei dieser Einsatzmaßnahme mit einer Feuerwehrleine auf der Krankentrage gesichert werden.</w:t>
      </w:r>
    </w:p>
    <w:p w14:paraId="43F3A348" w14:textId="77777777" w:rsidR="003A73FC" w:rsidRPr="00C16161" w:rsidRDefault="007B6672" w:rsidP="00A66798">
      <w:pPr>
        <w:pStyle w:val="Listenabsatz"/>
        <w:numPr>
          <w:ilvl w:val="0"/>
          <w:numId w:val="4"/>
        </w:numPr>
        <w:spacing w:before="120" w:after="120" w:line="276" w:lineRule="auto"/>
        <w:ind w:left="284" w:hanging="284"/>
        <w:contextualSpacing w:val="0"/>
        <w:rPr>
          <w:rFonts w:cs="Arial"/>
        </w:rPr>
      </w:pPr>
      <w:r w:rsidRPr="00C16161">
        <w:rPr>
          <w:rFonts w:cs="Arial"/>
        </w:rPr>
        <w:t xml:space="preserve">Die Krankentrage wird vollständig aufgeklappt und die zu rettende Person auf der Trage gelagert. Sie kann dabei gegebenenfalls in eine Decke eingehüllt werden. </w:t>
      </w:r>
    </w:p>
    <w:p w14:paraId="4A91E656" w14:textId="77777777" w:rsidR="003A73FC" w:rsidRPr="00C16161" w:rsidRDefault="007B6672" w:rsidP="00A66798">
      <w:pPr>
        <w:pStyle w:val="Listenabsatz"/>
        <w:numPr>
          <w:ilvl w:val="0"/>
          <w:numId w:val="4"/>
        </w:numPr>
        <w:spacing w:before="120" w:after="120" w:line="276" w:lineRule="auto"/>
        <w:ind w:left="284" w:hanging="284"/>
        <w:contextualSpacing w:val="0"/>
        <w:rPr>
          <w:rFonts w:cs="Arial"/>
        </w:rPr>
      </w:pPr>
      <w:r w:rsidRPr="00C16161">
        <w:rPr>
          <w:rFonts w:cs="Arial"/>
        </w:rPr>
        <w:t xml:space="preserve">Eine Feuerwehrleine wird mit einem Mastwurf kopfseitig am rechten Griff der Krankentrage angeschlagen. Dann werden in Brusthöhe, in Hüfthöhe und im Kniebereich Halbschläge um die Krankentrage und den Körper der darauf liegenden Person gelegt. </w:t>
      </w:r>
    </w:p>
    <w:p w14:paraId="771F9E24" w14:textId="32AB07F9" w:rsidR="003A73FC" w:rsidRPr="00C70C31" w:rsidRDefault="007B6672" w:rsidP="00C70C31">
      <w:pPr>
        <w:pStyle w:val="Listenabsatz"/>
        <w:numPr>
          <w:ilvl w:val="0"/>
          <w:numId w:val="4"/>
        </w:numPr>
        <w:spacing w:before="120" w:after="180" w:line="276" w:lineRule="auto"/>
        <w:ind w:left="284" w:hanging="284"/>
        <w:contextualSpacing w:val="0"/>
        <w:rPr>
          <w:rFonts w:cs="Arial"/>
        </w:rPr>
      </w:pPr>
      <w:r w:rsidRPr="00C16161">
        <w:rPr>
          <w:rFonts w:cs="Arial"/>
        </w:rPr>
        <w:t xml:space="preserve">Die Arme der Person sind mit einzubinden und die Halbschläge müssen seitlich am oder unter dem Holm der Trage liegen. </w:t>
      </w:r>
    </w:p>
    <w:tbl>
      <w:tblPr>
        <w:tblStyle w:val="Tabellenraster"/>
        <w:tblW w:w="0" w:type="auto"/>
        <w:tblInd w:w="108" w:type="dxa"/>
        <w:tblLayout w:type="fixed"/>
        <w:tblLook w:val="04A0" w:firstRow="1" w:lastRow="0" w:firstColumn="1" w:lastColumn="0" w:noHBand="0" w:noVBand="1"/>
      </w:tblPr>
      <w:tblGrid>
        <w:gridCol w:w="6521"/>
        <w:gridCol w:w="2581"/>
      </w:tblGrid>
      <w:tr w:rsidR="00C16161" w:rsidRPr="00C16161" w14:paraId="221D9C5A" w14:textId="77777777" w:rsidTr="00080098">
        <w:tc>
          <w:tcPr>
            <w:tcW w:w="6521" w:type="dxa"/>
            <w:tcBorders>
              <w:top w:val="single" w:sz="2" w:space="0" w:color="auto"/>
              <w:left w:val="single" w:sz="2" w:space="0" w:color="auto"/>
              <w:bottom w:val="single" w:sz="2" w:space="0" w:color="auto"/>
              <w:right w:val="single" w:sz="2" w:space="0" w:color="auto"/>
            </w:tcBorders>
          </w:tcPr>
          <w:bookmarkEnd w:id="24"/>
          <w:p w14:paraId="4FECC233" w14:textId="185FD3C8" w:rsidR="00342D3F" w:rsidRPr="00C16161" w:rsidRDefault="00B7087F" w:rsidP="00C55AA9">
            <w:pPr>
              <w:rPr>
                <w:rFonts w:cs="Arial"/>
                <w:sz w:val="18"/>
                <w:szCs w:val="18"/>
              </w:rPr>
            </w:pPr>
            <w:r w:rsidRPr="00C16161">
              <w:rPr>
                <w:rFonts w:cs="Arial"/>
                <w:noProof/>
                <w:sz w:val="18"/>
                <w:szCs w:val="18"/>
                <w:lang w:eastAsia="de-DE"/>
              </w:rPr>
              <mc:AlternateContent>
                <mc:Choice Requires="wps">
                  <w:drawing>
                    <wp:anchor distT="0" distB="0" distL="114300" distR="114300" simplePos="0" relativeHeight="251656192" behindDoc="0" locked="0" layoutInCell="1" allowOverlap="1" wp14:anchorId="2F4C5F32" wp14:editId="630CF659">
                      <wp:simplePos x="0" y="0"/>
                      <wp:positionH relativeFrom="column">
                        <wp:posOffset>-8471</wp:posOffset>
                      </wp:positionH>
                      <wp:positionV relativeFrom="paragraph">
                        <wp:posOffset>145019</wp:posOffset>
                      </wp:positionV>
                      <wp:extent cx="432033" cy="0"/>
                      <wp:effectExtent l="38100" t="76200" r="0" b="95250"/>
                      <wp:wrapNone/>
                      <wp:docPr id="20" name="Gerade Verbindung mit Pfeil 20"/>
                      <wp:cNvGraphicFramePr/>
                      <a:graphic xmlns:a="http://schemas.openxmlformats.org/drawingml/2006/main">
                        <a:graphicData uri="http://schemas.microsoft.com/office/word/2010/wordprocessingShape">
                          <wps:wsp>
                            <wps:cNvCnPr/>
                            <wps:spPr>
                              <a:xfrm flipH="1">
                                <a:off x="0" y="0"/>
                                <a:ext cx="432033"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6FE74C8" id="_x0000_t32" coordsize="21600,21600" o:spt="32" o:oned="t" path="m,l21600,21600e" filled="f">
                      <v:path arrowok="t" fillok="f" o:connecttype="none"/>
                      <o:lock v:ext="edit" shapetype="t"/>
                    </v:shapetype>
                    <v:shape id="Gerade Verbindung mit Pfeil 20" o:spid="_x0000_s1026" type="#_x0000_t32" style="position:absolute;margin-left:-.65pt;margin-top:11.4pt;width:34pt;height:0;flip:x;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" strokecolor="black [3213]" strokeweight="1.5pt">
                      <v:stroke endarrow="block"/>
                    </v:shape>
                  </w:pict>
                </mc:Fallback>
              </mc:AlternateContent>
            </w:r>
            <w:r w:rsidR="00342D3F" w:rsidRPr="00C16161">
              <w:rPr>
                <w:rFonts w:cs="Arial"/>
                <w:sz w:val="18"/>
                <w:szCs w:val="18"/>
              </w:rPr>
              <w:t xml:space="preserve">            </w:t>
            </w:r>
            <w:r w:rsidR="00471B1E" w:rsidRPr="00C16161">
              <w:rPr>
                <w:rFonts w:cs="Arial"/>
                <w:sz w:val="18"/>
                <w:szCs w:val="18"/>
              </w:rPr>
              <w:t xml:space="preserve">   </w:t>
            </w:r>
            <w:r w:rsidR="00342D3F" w:rsidRPr="00C16161">
              <w:rPr>
                <w:rFonts w:cs="Arial"/>
                <w:sz w:val="18"/>
                <w:szCs w:val="18"/>
              </w:rPr>
              <w:t>Ende der Sicherung</w:t>
            </w:r>
          </w:p>
          <w:p w14:paraId="13BA5B96" w14:textId="77777777" w:rsidR="00342D3F" w:rsidRPr="00C16161" w:rsidRDefault="00342D3F" w:rsidP="00471B1E">
            <w:pPr>
              <w:spacing w:before="0" w:after="0"/>
              <w:rPr>
                <w:rFonts w:cs="Arial"/>
                <w:sz w:val="18"/>
                <w:szCs w:val="18"/>
              </w:rPr>
            </w:pPr>
            <w:r w:rsidRPr="00C16161">
              <w:rPr>
                <w:noProof/>
                <w:lang w:eastAsia="de-DE"/>
              </w:rPr>
              <w:drawing>
                <wp:inline distT="0" distB="0" distL="0" distR="0" wp14:anchorId="3F38B6F4" wp14:editId="32D9A7F8">
                  <wp:extent cx="3942272" cy="1517650"/>
                  <wp:effectExtent l="0" t="0" r="1270" b="63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78490" cy="1531593"/>
                          </a:xfrm>
                          <a:prstGeom prst="rect">
                            <a:avLst/>
                          </a:prstGeom>
                          <a:noFill/>
                          <a:ln>
                            <a:noFill/>
                          </a:ln>
                        </pic:spPr>
                      </pic:pic>
                    </a:graphicData>
                  </a:graphic>
                </wp:inline>
              </w:drawing>
            </w:r>
          </w:p>
          <w:p w14:paraId="1230216F" w14:textId="737B2965" w:rsidR="003A73FC" w:rsidRPr="00C16161" w:rsidRDefault="00B7087F" w:rsidP="00C55AA9">
            <w:r w:rsidRPr="00C16161">
              <w:rPr>
                <w:rFonts w:cs="Arial"/>
                <w:noProof/>
                <w:sz w:val="18"/>
                <w:szCs w:val="18"/>
                <w:lang w:eastAsia="de-DE"/>
              </w:rPr>
              <mc:AlternateContent>
                <mc:Choice Requires="wps">
                  <w:drawing>
                    <wp:anchor distT="0" distB="0" distL="114300" distR="114300" simplePos="0" relativeHeight="251663360" behindDoc="0" locked="0" layoutInCell="1" allowOverlap="1" wp14:anchorId="56EFEFC4" wp14:editId="12D88794">
                      <wp:simplePos x="0" y="0"/>
                      <wp:positionH relativeFrom="column">
                        <wp:posOffset>-11815</wp:posOffset>
                      </wp:positionH>
                      <wp:positionV relativeFrom="paragraph">
                        <wp:posOffset>141407</wp:posOffset>
                      </wp:positionV>
                      <wp:extent cx="410711" cy="0"/>
                      <wp:effectExtent l="0" t="76200" r="27940" b="95250"/>
                      <wp:wrapNone/>
                      <wp:docPr id="21" name="Gerade Verbindung mit Pfeil 21"/>
                      <wp:cNvGraphicFramePr/>
                      <a:graphic xmlns:a="http://schemas.openxmlformats.org/drawingml/2006/main">
                        <a:graphicData uri="http://schemas.microsoft.com/office/word/2010/wordprocessingShape">
                          <wps:wsp>
                            <wps:cNvCnPr/>
                            <wps:spPr>
                              <a:xfrm>
                                <a:off x="0" y="0"/>
                                <a:ext cx="410711"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49C643" id="Gerade Verbindung mit Pfeil 21" o:spid="_x0000_s1026" type="#_x0000_t32" style="position:absolute;margin-left:-.95pt;margin-top:11.15pt;width:32.3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" strokecolor="black [3213]" strokeweight="1.5pt">
                      <v:stroke endarrow="block"/>
                    </v:shape>
                  </w:pict>
                </mc:Fallback>
              </mc:AlternateContent>
            </w:r>
            <w:r w:rsidR="00342D3F" w:rsidRPr="00C16161">
              <w:rPr>
                <w:rFonts w:cs="Arial"/>
                <w:sz w:val="18"/>
                <w:szCs w:val="18"/>
              </w:rPr>
              <w:t xml:space="preserve">              Anfang der Sicherung</w:t>
            </w:r>
          </w:p>
        </w:tc>
        <w:tc>
          <w:tcPr>
            <w:tcW w:w="2581" w:type="dxa"/>
            <w:tcBorders>
              <w:top w:val="nil"/>
              <w:left w:val="single" w:sz="2" w:space="0" w:color="auto"/>
              <w:bottom w:val="nil"/>
              <w:right w:val="nil"/>
            </w:tcBorders>
            <w:vAlign w:val="bottom"/>
          </w:tcPr>
          <w:p w14:paraId="29F6A874" w14:textId="7F174538" w:rsidR="00342D3F" w:rsidRPr="00C16161" w:rsidRDefault="00342D3F" w:rsidP="00E75483">
            <w:pPr>
              <w:spacing w:before="60" w:after="60"/>
              <w:rPr>
                <w:sz w:val="18"/>
                <w:szCs w:val="18"/>
              </w:rPr>
            </w:pPr>
            <w:r w:rsidRPr="00C16161">
              <w:rPr>
                <w:b/>
                <w:bCs/>
                <w:sz w:val="18"/>
                <w:szCs w:val="18"/>
              </w:rPr>
              <w:t xml:space="preserve">Abbildung </w:t>
            </w:r>
            <w:r w:rsidR="00D0003A" w:rsidRPr="00C16161">
              <w:rPr>
                <w:b/>
                <w:bCs/>
                <w:sz w:val="18"/>
                <w:szCs w:val="18"/>
              </w:rPr>
              <w:t>5</w:t>
            </w:r>
            <w:r w:rsidRPr="00C16161">
              <w:rPr>
                <w:b/>
                <w:bCs/>
                <w:sz w:val="18"/>
                <w:szCs w:val="18"/>
              </w:rPr>
              <w:t>:</w:t>
            </w:r>
            <w:r w:rsidRPr="00C16161">
              <w:rPr>
                <w:sz w:val="18"/>
                <w:szCs w:val="18"/>
              </w:rPr>
              <w:t xml:space="preserve"> </w:t>
            </w:r>
          </w:p>
          <w:p w14:paraId="542F220C" w14:textId="630DA7E4" w:rsidR="00342D3F" w:rsidRPr="00C16161" w:rsidRDefault="00D0003A" w:rsidP="00E75483">
            <w:pPr>
              <w:spacing w:before="60" w:after="60"/>
              <w:rPr>
                <w:sz w:val="18"/>
                <w:szCs w:val="18"/>
              </w:rPr>
            </w:pPr>
            <w:r w:rsidRPr="00C16161">
              <w:rPr>
                <w:rFonts w:cs="Arial"/>
                <w:sz w:val="18"/>
                <w:szCs w:val="18"/>
              </w:rPr>
              <w:t>Sichern der Person auf einer Krankentrage.</w:t>
            </w:r>
          </w:p>
          <w:p w14:paraId="4974D509" w14:textId="76A933A4" w:rsidR="003A73FC" w:rsidRPr="00C16161" w:rsidRDefault="00342D3F" w:rsidP="00E75483">
            <w:pPr>
              <w:spacing w:before="60" w:after="60"/>
              <w:rPr>
                <w:sz w:val="14"/>
                <w:szCs w:val="14"/>
              </w:rPr>
            </w:pPr>
            <w:r w:rsidRPr="00C16161">
              <w:rPr>
                <w:rFonts w:cs="Arial"/>
                <w:sz w:val="14"/>
                <w:szCs w:val="14"/>
              </w:rPr>
              <w:t>(Quelle: ecomed-Storck GmbH, Landsberg am Lech)</w:t>
            </w:r>
          </w:p>
        </w:tc>
      </w:tr>
    </w:tbl>
    <w:p w14:paraId="665DB778" w14:textId="77777777" w:rsidR="00C70C31" w:rsidRPr="00C16161" w:rsidRDefault="00C70C31" w:rsidP="00C70C31">
      <w:pPr>
        <w:pStyle w:val="Listenabsatz"/>
        <w:numPr>
          <w:ilvl w:val="0"/>
          <w:numId w:val="4"/>
        </w:numPr>
        <w:spacing w:before="120" w:after="120" w:line="276" w:lineRule="auto"/>
        <w:ind w:left="284" w:hanging="284"/>
        <w:contextualSpacing w:val="0"/>
        <w:rPr>
          <w:rFonts w:cs="Arial"/>
        </w:rPr>
      </w:pPr>
      <w:r w:rsidRPr="00C16161">
        <w:rPr>
          <w:rFonts w:cs="Arial"/>
        </w:rPr>
        <w:lastRenderedPageBreak/>
        <w:t xml:space="preserve">Anschließend wird die Feuerwehrleine mit einem Mastwurf fußseitig am rechten Griff angeschlagen und dann dreimal in Form einer Acht so um die Füße der zu sichernden Person gelegt, dass das abgehende Leinenende unter den Fußsohlen verläuft. </w:t>
      </w:r>
    </w:p>
    <w:p w14:paraId="34545288" w14:textId="77777777" w:rsidR="00C70C31" w:rsidRPr="00C16161" w:rsidRDefault="00C70C31" w:rsidP="00C70C31">
      <w:pPr>
        <w:pStyle w:val="Listenabsatz"/>
        <w:numPr>
          <w:ilvl w:val="0"/>
          <w:numId w:val="4"/>
        </w:numPr>
        <w:spacing w:before="120" w:after="120" w:line="276" w:lineRule="auto"/>
        <w:ind w:left="284" w:hanging="284"/>
        <w:contextualSpacing w:val="0"/>
        <w:rPr>
          <w:rFonts w:cs="Arial"/>
        </w:rPr>
      </w:pPr>
      <w:r w:rsidRPr="00C16161">
        <w:rPr>
          <w:rFonts w:cs="Arial"/>
        </w:rPr>
        <w:t xml:space="preserve">Danach wird ein Mastwurf fußseitig am linken Griff angeschlagen. Von da aus werden im Kniebereich, in Hüfthöhe und in Brusthöhe weitere Halbschläge gelegt. </w:t>
      </w:r>
    </w:p>
    <w:p w14:paraId="21EF0061" w14:textId="7A41E349" w:rsidR="00C70C31" w:rsidRDefault="00C70C31" w:rsidP="00C70C31">
      <w:pPr>
        <w:pStyle w:val="Listenabsatz"/>
        <w:numPr>
          <w:ilvl w:val="0"/>
          <w:numId w:val="4"/>
        </w:numPr>
        <w:spacing w:before="120" w:after="120" w:line="276" w:lineRule="auto"/>
        <w:ind w:left="284" w:hanging="284"/>
        <w:contextualSpacing w:val="0"/>
        <w:rPr>
          <w:rFonts w:cs="Arial"/>
        </w:rPr>
      </w:pPr>
      <w:r w:rsidRPr="00C16161">
        <w:rPr>
          <w:rFonts w:cs="Arial"/>
        </w:rPr>
        <w:t xml:space="preserve">Das Ende der Feuerwehrleine wird mit einem Mastwurf am kopfseitigen linken Griff angeschlagen und dann mit einem Halbschlag gesichert. </w:t>
      </w:r>
    </w:p>
    <w:p w14:paraId="5DE3F15C" w14:textId="1B384A01" w:rsidR="00C70C31" w:rsidRPr="00C70C31" w:rsidRDefault="00C70C31" w:rsidP="00C70C31">
      <w:pPr>
        <w:pStyle w:val="Listenabsatz"/>
        <w:numPr>
          <w:ilvl w:val="0"/>
          <w:numId w:val="4"/>
        </w:numPr>
        <w:spacing w:before="120" w:after="360" w:line="276" w:lineRule="auto"/>
        <w:ind w:left="284" w:hanging="284"/>
        <w:contextualSpacing w:val="0"/>
        <w:rPr>
          <w:rFonts w:cs="Arial"/>
        </w:rPr>
      </w:pPr>
      <w:r>
        <w:rPr>
          <w:rFonts w:cs="Arial"/>
        </w:rPr>
        <w:t>D</w:t>
      </w:r>
      <w:r w:rsidRPr="00C70C31">
        <w:rPr>
          <w:rFonts w:cs="Arial"/>
        </w:rPr>
        <w:t>as Leinenende wird gegebenenfalls in die Kopfkissentasche eingeschoben.</w:t>
      </w:r>
    </w:p>
    <w:p w14:paraId="75DDAF96" w14:textId="7D591768" w:rsidR="00D0003A" w:rsidRPr="00AD02D6" w:rsidRDefault="00AD02D6" w:rsidP="00C70C31">
      <w:pPr>
        <w:rPr>
          <w:b/>
          <w:bCs/>
        </w:rPr>
      </w:pPr>
      <w:r w:rsidRPr="00AD02D6">
        <w:rPr>
          <w:b/>
          <w:bCs/>
        </w:rPr>
        <w:sym w:font="Wingdings 2" w:char="F0A2"/>
      </w:r>
      <w:r w:rsidR="00D0003A" w:rsidRPr="00AD02D6">
        <w:rPr>
          <w:b/>
          <w:bCs/>
        </w:rPr>
        <w:t xml:space="preserve">   Anschlagen </w:t>
      </w:r>
      <w:r w:rsidR="00C55AA9" w:rsidRPr="00AD02D6">
        <w:rPr>
          <w:b/>
          <w:bCs/>
        </w:rPr>
        <w:t>von</w:t>
      </w:r>
      <w:r w:rsidR="00D0003A" w:rsidRPr="00AD02D6">
        <w:rPr>
          <w:b/>
          <w:bCs/>
        </w:rPr>
        <w:t xml:space="preserve"> Feuerwehrleine</w:t>
      </w:r>
      <w:r w:rsidR="00C55AA9" w:rsidRPr="00AD02D6">
        <w:rPr>
          <w:b/>
          <w:bCs/>
        </w:rPr>
        <w:t>n</w:t>
      </w:r>
      <w:r w:rsidR="00D0003A" w:rsidRPr="00AD02D6">
        <w:rPr>
          <w:b/>
          <w:bCs/>
        </w:rPr>
        <w:t xml:space="preserve"> zum Ab- </w:t>
      </w:r>
      <w:r w:rsidR="003A387F" w:rsidRPr="00AD02D6">
        <w:rPr>
          <w:b/>
          <w:bCs/>
        </w:rPr>
        <w:t>oder</w:t>
      </w:r>
      <w:r w:rsidR="00D0003A" w:rsidRPr="00AD02D6">
        <w:rPr>
          <w:b/>
          <w:bCs/>
        </w:rPr>
        <w:t xml:space="preserve"> Aufseilen</w:t>
      </w:r>
    </w:p>
    <w:p w14:paraId="389E9F26" w14:textId="77777777" w:rsidR="003A387F" w:rsidRPr="00C16161" w:rsidRDefault="003A387F" w:rsidP="00D0003A">
      <w:pPr>
        <w:rPr>
          <w:rFonts w:cs="Arial"/>
        </w:rPr>
      </w:pPr>
      <w:r w:rsidRPr="00C16161">
        <w:rPr>
          <w:rFonts w:cs="Arial"/>
        </w:rPr>
        <w:t xml:space="preserve">Am Kopfende und am Fußende der Krankentrage wird jeweils eine Feuerwehrleine zum Ab- oder Aufseilen befestigt. </w:t>
      </w:r>
    </w:p>
    <w:p w14:paraId="7B56C79D" w14:textId="42B76262" w:rsidR="00A5501D" w:rsidRPr="00C16161" w:rsidRDefault="00080098" w:rsidP="00A5501D">
      <w:pPr>
        <w:pStyle w:val="Listenabsatz"/>
        <w:numPr>
          <w:ilvl w:val="0"/>
          <w:numId w:val="22"/>
        </w:numPr>
        <w:spacing w:before="120" w:after="120" w:line="276" w:lineRule="auto"/>
        <w:ind w:left="284" w:hanging="284"/>
        <w:contextualSpacing w:val="0"/>
        <w:rPr>
          <w:rFonts w:cs="Arial"/>
        </w:rPr>
      </w:pPr>
      <w:r>
        <w:rPr>
          <w:rFonts w:cs="Arial"/>
        </w:rPr>
        <w:t>Die</w:t>
      </w:r>
      <w:r w:rsidR="00A5501D" w:rsidRPr="00C16161">
        <w:rPr>
          <w:rFonts w:cs="Arial"/>
        </w:rPr>
        <w:t xml:space="preserve"> Feuerwehrleine wird mit dem Leinenende durch die beiden kopf- beziehungsweise fußseitigen Fußelemente unter der Krankentrage hindurchgeführt, wobei mit dem kurzen Leinenende an einem Fußelement ein Mastwurf gebunden wird, damit sich die Krankentrage beim Ab- und Aufseilen nicht verdrehen kann. </w:t>
      </w:r>
    </w:p>
    <w:p w14:paraId="4144C46E" w14:textId="77777777" w:rsidR="00A5501D" w:rsidRPr="00C16161" w:rsidRDefault="00A5501D" w:rsidP="00A5501D">
      <w:pPr>
        <w:pStyle w:val="Listenabsatz"/>
        <w:numPr>
          <w:ilvl w:val="0"/>
          <w:numId w:val="22"/>
        </w:numPr>
        <w:spacing w:before="120" w:after="120" w:line="276" w:lineRule="auto"/>
        <w:ind w:left="284" w:hanging="284"/>
        <w:contextualSpacing w:val="0"/>
        <w:rPr>
          <w:rFonts w:cs="Arial"/>
        </w:rPr>
      </w:pPr>
      <w:r w:rsidRPr="00C16161">
        <w:rPr>
          <w:rFonts w:cs="Arial"/>
        </w:rPr>
        <w:t xml:space="preserve">Danach werden die beiden Leinenenden jeweils mit mehreren Halbschlägen oder einem Mastwurf an den beiden kopf- beziehungsweise fußseitigen Griffen befestigt. </w:t>
      </w:r>
    </w:p>
    <w:p w14:paraId="115F5569" w14:textId="1194CB8C" w:rsidR="00A5501D" w:rsidRPr="00C16161" w:rsidRDefault="00A5501D" w:rsidP="00A5501D">
      <w:pPr>
        <w:pStyle w:val="Listenabsatz"/>
        <w:numPr>
          <w:ilvl w:val="0"/>
          <w:numId w:val="22"/>
        </w:numPr>
        <w:spacing w:before="120" w:after="120" w:line="276" w:lineRule="auto"/>
        <w:ind w:left="284" w:hanging="284"/>
        <w:contextualSpacing w:val="0"/>
        <w:rPr>
          <w:rFonts w:cs="Arial"/>
        </w:rPr>
      </w:pPr>
      <w:r w:rsidRPr="00C16161">
        <w:rPr>
          <w:rFonts w:cs="Arial"/>
        </w:rPr>
        <w:t xml:space="preserve">Das kürzere Leinenende wird dann nach oben bis zur Mitte geführt und dort mit dem längeren Leinenende mittels Pfahlstich zu einem Dreieck verbunden und zusätzlich mit einem Spierenstich gesichert. </w:t>
      </w:r>
    </w:p>
    <w:p w14:paraId="17DBEEEF" w14:textId="0CB9839D" w:rsidR="003A73FC" w:rsidRPr="00C16161" w:rsidRDefault="00C55AA9" w:rsidP="000349DA">
      <w:pPr>
        <w:pStyle w:val="Listenabsatz"/>
        <w:numPr>
          <w:ilvl w:val="0"/>
          <w:numId w:val="22"/>
        </w:numPr>
        <w:spacing w:before="120" w:after="360" w:line="276" w:lineRule="auto"/>
        <w:ind w:left="284" w:hanging="284"/>
        <w:contextualSpacing w:val="0"/>
        <w:rPr>
          <w:rFonts w:cs="Arial"/>
        </w:rPr>
      </w:pPr>
      <w:r w:rsidRPr="00C16161">
        <w:rPr>
          <w:rFonts w:cs="Arial"/>
        </w:rPr>
        <w:t>Z</w:t>
      </w:r>
      <w:r w:rsidR="003A387F" w:rsidRPr="00C16161">
        <w:rPr>
          <w:rFonts w:cs="Arial"/>
        </w:rPr>
        <w:t xml:space="preserve">ur Führung beim Abseilen der Krankentrage wird an einem der Griffe eine weitere Feuerwehrleine angebracht, mit der vom Boden aus </w:t>
      </w:r>
      <w:r w:rsidR="00A5501D" w:rsidRPr="00C16161">
        <w:rPr>
          <w:rFonts w:cs="Arial"/>
        </w:rPr>
        <w:t>das</w:t>
      </w:r>
      <w:r w:rsidR="003A387F" w:rsidRPr="00C16161">
        <w:rPr>
          <w:rFonts w:cs="Arial"/>
        </w:rPr>
        <w:t xml:space="preserve"> Anstoßen oder Hängenbleiben </w:t>
      </w:r>
      <w:r w:rsidR="009C5043" w:rsidRPr="00C16161">
        <w:rPr>
          <w:rFonts w:cs="Arial"/>
        </w:rPr>
        <w:t xml:space="preserve">der Krankentrage </w:t>
      </w:r>
      <w:r w:rsidR="003A387F" w:rsidRPr="00C16161">
        <w:rPr>
          <w:rFonts w:cs="Arial"/>
        </w:rPr>
        <w:t>an Wände oder Hindernisse verhindert werden kann.</w:t>
      </w:r>
      <w:r w:rsidR="00A5501D" w:rsidRPr="00C16161">
        <w:rPr>
          <w:rFonts w:cs="Arial"/>
        </w:rPr>
        <w:t xml:space="preserve"> </w:t>
      </w:r>
    </w:p>
    <w:p w14:paraId="400FFC9C" w14:textId="49704D7D" w:rsidR="009C5043" w:rsidRPr="00847B69" w:rsidRDefault="00847B69" w:rsidP="00847B69">
      <w:pPr>
        <w:pStyle w:val="berschrift2"/>
        <w:rPr>
          <w:sz w:val="24"/>
          <w:szCs w:val="24"/>
        </w:rPr>
      </w:pPr>
      <w:bookmarkStart w:id="29" w:name="_Toc94467914"/>
      <w:r w:rsidRPr="00847B69">
        <w:rPr>
          <w:sz w:val="24"/>
          <w:szCs w:val="24"/>
        </w:rPr>
        <w:t>4</w:t>
      </w:r>
      <w:r w:rsidR="009C5043" w:rsidRPr="00847B69">
        <w:rPr>
          <w:sz w:val="24"/>
          <w:szCs w:val="24"/>
        </w:rPr>
        <w:t>.5   Retten mit Sprungtuch</w:t>
      </w:r>
      <w:bookmarkEnd w:id="29"/>
    </w:p>
    <w:p w14:paraId="1F246175" w14:textId="62062EEB" w:rsidR="00F1368D" w:rsidRPr="00C16161" w:rsidRDefault="00F1368D" w:rsidP="00471B1E">
      <w:pPr>
        <w:spacing w:after="360"/>
      </w:pPr>
      <w:r w:rsidRPr="00C16161">
        <w:t xml:space="preserve">Für das Halten </w:t>
      </w:r>
      <w:r w:rsidR="00F770D8" w:rsidRPr="00C16161">
        <w:t>ein</w:t>
      </w:r>
      <w:r w:rsidRPr="00C16161">
        <w:t>es Sprungtuches sind mindesten 16 Einsatzkräfte erforderlich.</w:t>
      </w:r>
      <w:r w:rsidR="007D50F7" w:rsidRPr="00C16161">
        <w:t xml:space="preserve"> </w:t>
      </w:r>
      <w:r w:rsidRPr="00C16161">
        <w:t>Das Sprungtuch wird auf Befehl des Einheitsführers außerhalb des Sprungbereiches einsatzbereit gemacht</w:t>
      </w:r>
      <w:r w:rsidR="007D50F7" w:rsidRPr="00C16161">
        <w:t xml:space="preserve">, von der Mannschaft mit Untergriff am Umfassungsseil straff in Brusthöhe gehalten und unter die Absprungstelle getragen. </w:t>
      </w:r>
      <w:r w:rsidRPr="00C16161">
        <w:t>Auf das Kommando des Einheitsführers: „</w:t>
      </w:r>
      <w:r w:rsidRPr="00C16161">
        <w:rPr>
          <w:i/>
          <w:iCs/>
        </w:rPr>
        <w:t xml:space="preserve">Achtung </w:t>
      </w:r>
      <w:r w:rsidR="007D50F7" w:rsidRPr="00C16161">
        <w:rPr>
          <w:i/>
          <w:iCs/>
        </w:rPr>
        <w:t>-</w:t>
      </w:r>
      <w:r w:rsidRPr="00C16161">
        <w:rPr>
          <w:i/>
          <w:iCs/>
        </w:rPr>
        <w:t xml:space="preserve"> Sprung </w:t>
      </w:r>
      <w:r w:rsidR="007D50F7" w:rsidRPr="00C16161">
        <w:rPr>
          <w:i/>
          <w:iCs/>
        </w:rPr>
        <w:t>-</w:t>
      </w:r>
      <w:r w:rsidRPr="00C16161">
        <w:rPr>
          <w:i/>
          <w:iCs/>
        </w:rPr>
        <w:t xml:space="preserve"> zieht!</w:t>
      </w:r>
      <w:r w:rsidRPr="00C16161">
        <w:t>“</w:t>
      </w:r>
      <w:r w:rsidR="007D50F7" w:rsidRPr="00C16161">
        <w:t xml:space="preserve"> </w:t>
      </w:r>
      <w:r w:rsidRPr="00C16161">
        <w:t>zieht die Mannschaft am Umfassungsseil kräftig nach außen, um ein</w:t>
      </w:r>
      <w:r w:rsidR="007D50F7" w:rsidRPr="00C16161">
        <w:t xml:space="preserve"> </w:t>
      </w:r>
      <w:r w:rsidRPr="00C16161">
        <w:t>Durchschlagen der zu rettenden Person zu verhindern</w:t>
      </w:r>
      <w:r w:rsidR="007D50F7" w:rsidRPr="00C16161">
        <w:t>.</w:t>
      </w:r>
    </w:p>
    <w:p w14:paraId="5F640159" w14:textId="4DF11F6A" w:rsidR="007D50F7" w:rsidRPr="00847B69" w:rsidRDefault="00847B69" w:rsidP="00847B69">
      <w:pPr>
        <w:pStyle w:val="berschrift2"/>
        <w:rPr>
          <w:sz w:val="24"/>
          <w:szCs w:val="24"/>
        </w:rPr>
      </w:pPr>
      <w:bookmarkStart w:id="30" w:name="_Toc94467915"/>
      <w:r w:rsidRPr="00847B69">
        <w:rPr>
          <w:sz w:val="24"/>
          <w:szCs w:val="24"/>
        </w:rPr>
        <w:t>4</w:t>
      </w:r>
      <w:r w:rsidR="007D50F7" w:rsidRPr="00847B69">
        <w:rPr>
          <w:sz w:val="24"/>
          <w:szCs w:val="24"/>
        </w:rPr>
        <w:t>.6   Retten mit Sprungpolster</w:t>
      </w:r>
      <w:bookmarkEnd w:id="30"/>
    </w:p>
    <w:p w14:paraId="6E56AE43" w14:textId="607460AD" w:rsidR="00471B1E" w:rsidRPr="00C70C31" w:rsidRDefault="007D50F7" w:rsidP="00471B1E">
      <w:pPr>
        <w:rPr>
          <w:rFonts w:cs="Arial"/>
        </w:rPr>
      </w:pPr>
      <w:r w:rsidRPr="00C70C31">
        <w:rPr>
          <w:rFonts w:cs="Arial"/>
        </w:rPr>
        <w:t xml:space="preserve">Für das Bedienen und das Instellungbringen </w:t>
      </w:r>
      <w:r w:rsidR="00F770D8" w:rsidRPr="00C70C31">
        <w:rPr>
          <w:rFonts w:cs="Arial"/>
        </w:rPr>
        <w:t>eines Sprungpolsters sind nur zwei Einsatzkräfte erforderlich.</w:t>
      </w:r>
      <w:r w:rsidR="00471B1E" w:rsidRPr="00C70C31">
        <w:rPr>
          <w:rFonts w:cs="Arial"/>
        </w:rPr>
        <w:t xml:space="preserve"> </w:t>
      </w:r>
      <w:r w:rsidR="00F770D8" w:rsidRPr="00C70C31">
        <w:t>Das Sprungpolster wird auf Befehl des Einheitsführers außerhalb des Sprung</w:t>
      </w:r>
      <w:r w:rsidR="00471B1E" w:rsidRPr="00C70C31">
        <w:t>-</w:t>
      </w:r>
      <w:r w:rsidR="00F770D8" w:rsidRPr="00C70C31">
        <w:t>bereiches einsatzbereit gemacht</w:t>
      </w:r>
      <w:r w:rsidR="00F770D8" w:rsidRPr="00C70C31">
        <w:rPr>
          <w:rFonts w:cs="Arial"/>
        </w:rPr>
        <w:t xml:space="preserve"> </w:t>
      </w:r>
      <w:r w:rsidR="00471B1E" w:rsidRPr="00C70C31">
        <w:rPr>
          <w:rFonts w:cs="Arial"/>
        </w:rPr>
        <w:t>und unter die Absprungstelle getragen. Dort wird es so aufgestellt, dass die Druckluftflasche auf der vom Einsatzobjekt abgewandten Seite liegt und ein möglichst senkrechter Sprungverlauf erfolgen kann. In das Sprungpolster eingesprungene Personen müssen sofort daraus befreit werden. Nach dem Wiederaufrichten des Polsters ist es wieder einsatzbereit</w:t>
      </w:r>
      <w:r w:rsidR="00B7087F" w:rsidRPr="00C70C31">
        <w:rPr>
          <w:rFonts w:cs="Arial"/>
        </w:rPr>
        <w:t>.</w:t>
      </w:r>
      <w:r w:rsidR="00C70C31" w:rsidRPr="00C70C31">
        <w:rPr>
          <w:rFonts w:cs="Arial"/>
        </w:rPr>
        <w:t xml:space="preserve"> Bei hintereinander folgenden Sprüngen muss das Sprungpolster gegebenenfalls neu aus</w:t>
      </w:r>
      <w:r w:rsidR="00080098">
        <w:rPr>
          <w:rFonts w:cs="Arial"/>
        </w:rPr>
        <w:t>ge</w:t>
      </w:r>
      <w:r w:rsidR="00C70C31" w:rsidRPr="00C70C31">
        <w:rPr>
          <w:rFonts w:cs="Arial"/>
        </w:rPr>
        <w:t>richt</w:t>
      </w:r>
      <w:r w:rsidR="00080098">
        <w:rPr>
          <w:rFonts w:cs="Arial"/>
        </w:rPr>
        <w:t>et werd</w:t>
      </w:r>
      <w:r w:rsidR="00C70C31" w:rsidRPr="00C70C31">
        <w:rPr>
          <w:rFonts w:cs="Arial"/>
        </w:rPr>
        <w:t>en.</w:t>
      </w:r>
    </w:p>
    <w:p w14:paraId="314347CC" w14:textId="5410408D" w:rsidR="003A73FC" w:rsidRPr="00847B69" w:rsidRDefault="00847B69" w:rsidP="00847B69">
      <w:pPr>
        <w:pStyle w:val="berschrift2"/>
        <w:rPr>
          <w:sz w:val="24"/>
          <w:szCs w:val="24"/>
        </w:rPr>
      </w:pPr>
      <w:bookmarkStart w:id="31" w:name="_Toc94467916"/>
      <w:r w:rsidRPr="00847B69">
        <w:rPr>
          <w:sz w:val="24"/>
          <w:szCs w:val="24"/>
        </w:rPr>
        <w:lastRenderedPageBreak/>
        <w:t>4</w:t>
      </w:r>
      <w:r w:rsidR="00B7087F" w:rsidRPr="00847B69">
        <w:rPr>
          <w:sz w:val="24"/>
          <w:szCs w:val="24"/>
        </w:rPr>
        <w:t xml:space="preserve">.7   </w:t>
      </w:r>
      <w:r w:rsidR="003A73FC" w:rsidRPr="00847B69">
        <w:rPr>
          <w:sz w:val="24"/>
          <w:szCs w:val="24"/>
        </w:rPr>
        <w:t>Sicherheit</w:t>
      </w:r>
      <w:r w:rsidR="00B7087F" w:rsidRPr="00847B69">
        <w:rPr>
          <w:sz w:val="24"/>
          <w:szCs w:val="24"/>
        </w:rPr>
        <w:t>shinweise</w:t>
      </w:r>
      <w:bookmarkEnd w:id="31"/>
    </w:p>
    <w:p w14:paraId="7E3E51D2" w14:textId="77777777" w:rsidR="007B7BAE" w:rsidRPr="00C16161" w:rsidRDefault="007B7BAE" w:rsidP="007B7BAE">
      <w:pPr>
        <w:overflowPunct w:val="0"/>
        <w:autoSpaceDE w:val="0"/>
        <w:autoSpaceDN w:val="0"/>
        <w:adjustRightInd w:val="0"/>
        <w:textAlignment w:val="baseline"/>
        <w:rPr>
          <w:rFonts w:cs="Arial"/>
        </w:rPr>
      </w:pPr>
      <w:r w:rsidRPr="00C16161">
        <w:rPr>
          <w:rFonts w:cs="Arial"/>
        </w:rPr>
        <w:t>Sowohl im Einsatz als auch bei Unterweisungen oder Übungen müssen folgende Sicherheitshinweise beachtet werden:</w:t>
      </w:r>
    </w:p>
    <w:p w14:paraId="2C33D2A0" w14:textId="71856312" w:rsidR="00B7087F" w:rsidRPr="00C16161" w:rsidRDefault="00B7087F" w:rsidP="00937F75">
      <w:pPr>
        <w:pStyle w:val="Listenabsatz"/>
        <w:numPr>
          <w:ilvl w:val="0"/>
          <w:numId w:val="24"/>
        </w:numPr>
        <w:spacing w:before="120" w:after="120" w:line="276" w:lineRule="auto"/>
        <w:ind w:left="284" w:hanging="284"/>
        <w:contextualSpacing w:val="0"/>
      </w:pPr>
      <w:r w:rsidRPr="00C16161">
        <w:t xml:space="preserve">Feuerwehrleinen </w:t>
      </w:r>
      <w:r w:rsidR="00753418" w:rsidRPr="00C16161">
        <w:t>und</w:t>
      </w:r>
      <w:r w:rsidRPr="00C16161">
        <w:t xml:space="preserve"> Kernmantel-Dynamikseile immer straff führen</w:t>
      </w:r>
      <w:r w:rsidR="005E3915" w:rsidRPr="00C16161">
        <w:t xml:space="preserve"> </w:t>
      </w:r>
    </w:p>
    <w:p w14:paraId="76C011BB" w14:textId="79996E27" w:rsidR="00937F75" w:rsidRPr="00C16161" w:rsidRDefault="00937F75" w:rsidP="00937F75">
      <w:pPr>
        <w:pStyle w:val="Listenabsatz"/>
        <w:numPr>
          <w:ilvl w:val="0"/>
          <w:numId w:val="24"/>
        </w:numPr>
        <w:spacing w:before="120" w:after="120" w:line="276" w:lineRule="auto"/>
        <w:ind w:left="284" w:hanging="284"/>
        <w:contextualSpacing w:val="0"/>
      </w:pPr>
      <w:r w:rsidRPr="00C16161">
        <w:rPr>
          <w:rFonts w:cs="Arial"/>
        </w:rPr>
        <w:t xml:space="preserve">Feuerwehrleinen </w:t>
      </w:r>
      <w:r w:rsidR="00753418" w:rsidRPr="00C16161">
        <w:rPr>
          <w:rFonts w:cs="Arial"/>
        </w:rPr>
        <w:t>und</w:t>
      </w:r>
      <w:r w:rsidRPr="00C16161">
        <w:rPr>
          <w:rFonts w:cs="Arial"/>
        </w:rPr>
        <w:t xml:space="preserve"> Kernmantel-Dynamikseile vor scharfen Kanten schützen</w:t>
      </w:r>
      <w:r w:rsidRPr="00C16161">
        <w:t xml:space="preserve"> </w:t>
      </w:r>
    </w:p>
    <w:p w14:paraId="5B241FC3" w14:textId="4C4B1060" w:rsidR="00B7087F" w:rsidRPr="00C16161" w:rsidRDefault="00B7087F" w:rsidP="00937F75">
      <w:pPr>
        <w:pStyle w:val="Listenabsatz"/>
        <w:numPr>
          <w:ilvl w:val="0"/>
          <w:numId w:val="24"/>
        </w:numPr>
        <w:spacing w:before="120" w:after="120" w:line="276" w:lineRule="auto"/>
        <w:ind w:left="284" w:hanging="284"/>
        <w:contextualSpacing w:val="0"/>
      </w:pPr>
      <w:r w:rsidRPr="00C16161">
        <w:t>Anschlagpunkte grundsätzlich oberhalb des Arbeitsstandortes wählen.</w:t>
      </w:r>
    </w:p>
    <w:p w14:paraId="662946E4" w14:textId="437D6D7A" w:rsidR="00C55AA9" w:rsidRPr="00C16161" w:rsidRDefault="00C55AA9" w:rsidP="00C55AA9">
      <w:pPr>
        <w:pStyle w:val="Listenabsatz"/>
        <w:numPr>
          <w:ilvl w:val="0"/>
          <w:numId w:val="24"/>
        </w:numPr>
        <w:spacing w:before="120" w:after="120" w:line="276" w:lineRule="auto"/>
        <w:ind w:left="284" w:hanging="284"/>
        <w:contextualSpacing w:val="0"/>
      </w:pPr>
      <w:r w:rsidRPr="00C16161">
        <w:t>Bei der Rettung mit einer Krankentrage Gesichts- beziehungsweise Kopfschutz für die zu rettende Person einsetzen.</w:t>
      </w:r>
    </w:p>
    <w:p w14:paraId="2E3BF2A5" w14:textId="77777777" w:rsidR="00130D3E" w:rsidRPr="00C16161" w:rsidRDefault="00130D3E" w:rsidP="00130D3E">
      <w:pPr>
        <w:pStyle w:val="Listenabsatz"/>
        <w:numPr>
          <w:ilvl w:val="0"/>
          <w:numId w:val="24"/>
        </w:numPr>
        <w:spacing w:before="120" w:after="120" w:line="276" w:lineRule="auto"/>
        <w:ind w:left="284" w:hanging="284"/>
        <w:contextualSpacing w:val="0"/>
      </w:pPr>
      <w:r w:rsidRPr="00C16161">
        <w:t>Bei Rettungsübungen die zu rettende Personen gegen Absturz sichern.</w:t>
      </w:r>
    </w:p>
    <w:p w14:paraId="14325C30" w14:textId="431193C4" w:rsidR="00B7087F" w:rsidRPr="00C16161" w:rsidRDefault="00B7087F" w:rsidP="00937F75">
      <w:pPr>
        <w:pStyle w:val="Listenabsatz"/>
        <w:numPr>
          <w:ilvl w:val="0"/>
          <w:numId w:val="24"/>
        </w:numPr>
        <w:spacing w:before="120" w:after="120" w:line="276" w:lineRule="auto"/>
        <w:ind w:left="284" w:hanging="284"/>
        <w:contextualSpacing w:val="0"/>
      </w:pPr>
      <w:r w:rsidRPr="00C16161">
        <w:t xml:space="preserve">Bei Rettungsübungen </w:t>
      </w:r>
      <w:r w:rsidR="00130D3E" w:rsidRPr="00C16161">
        <w:t xml:space="preserve">aus Höhen und Tiefen </w:t>
      </w:r>
      <w:r w:rsidRPr="00C16161">
        <w:t xml:space="preserve">mit </w:t>
      </w:r>
      <w:r w:rsidR="00130D3E" w:rsidRPr="00C16161">
        <w:t>ein</w:t>
      </w:r>
      <w:r w:rsidRPr="00C16161">
        <w:t xml:space="preserve">er Krankentrage oder mit </w:t>
      </w:r>
      <w:r w:rsidR="00130D3E" w:rsidRPr="00C16161">
        <w:t xml:space="preserve">einem </w:t>
      </w:r>
      <w:r w:rsidRPr="00C16161">
        <w:t>Sprungrettungsgerät</w:t>
      </w:r>
      <w:r w:rsidR="00937F75" w:rsidRPr="00C16161">
        <w:t xml:space="preserve"> </w:t>
      </w:r>
      <w:r w:rsidRPr="00C16161">
        <w:t xml:space="preserve">nur </w:t>
      </w:r>
      <w:r w:rsidR="00130D3E" w:rsidRPr="00C16161">
        <w:t>Übungsp</w:t>
      </w:r>
      <w:r w:rsidRPr="00C16161">
        <w:t xml:space="preserve">uppen </w:t>
      </w:r>
      <w:r w:rsidR="007B7BAE" w:rsidRPr="00C16161">
        <w:t>verwenden</w:t>
      </w:r>
      <w:r w:rsidRPr="00C16161">
        <w:t>.</w:t>
      </w:r>
    </w:p>
    <w:p w14:paraId="07A56CD3" w14:textId="1ED47B23" w:rsidR="00B7087F" w:rsidRPr="00C16161" w:rsidRDefault="00B7087F" w:rsidP="00937F75">
      <w:pPr>
        <w:pStyle w:val="Listenabsatz"/>
        <w:numPr>
          <w:ilvl w:val="0"/>
          <w:numId w:val="24"/>
        </w:numPr>
        <w:spacing w:before="120" w:after="120" w:line="276" w:lineRule="auto"/>
        <w:ind w:left="284" w:hanging="284"/>
        <w:contextualSpacing w:val="0"/>
      </w:pPr>
      <w:r w:rsidRPr="00C16161">
        <w:t xml:space="preserve">Sprungrettungsgeräte </w:t>
      </w:r>
      <w:r w:rsidR="00130D3E" w:rsidRPr="00C16161">
        <w:t xml:space="preserve">niemals für Schau- und Übungssprünge </w:t>
      </w:r>
      <w:r w:rsidRPr="00C16161">
        <w:t>einsetzen.</w:t>
      </w:r>
    </w:p>
    <w:p w14:paraId="4FE29E40" w14:textId="1EC0B3C3" w:rsidR="00B7087F" w:rsidRPr="00C16161" w:rsidRDefault="00F23E84" w:rsidP="00937F75">
      <w:pPr>
        <w:pStyle w:val="Listenabsatz"/>
        <w:numPr>
          <w:ilvl w:val="0"/>
          <w:numId w:val="24"/>
        </w:numPr>
        <w:spacing w:before="120" w:after="120" w:line="276" w:lineRule="auto"/>
        <w:ind w:left="284" w:hanging="284"/>
        <w:contextualSpacing w:val="0"/>
      </w:pPr>
      <w:r w:rsidRPr="00C16161">
        <w:rPr>
          <w:rFonts w:cs="Arial"/>
        </w:rPr>
        <w:t>Vor Einsätzen und Übungen eine Überprüfung nach dem Vier-Augen-Prinzip durchführen</w:t>
      </w:r>
      <w:r w:rsidR="005E3915" w:rsidRPr="00C16161">
        <w:rPr>
          <w:rFonts w:cs="Arial"/>
        </w:rPr>
        <w:t>.</w:t>
      </w:r>
    </w:p>
    <w:p w14:paraId="557C6A21" w14:textId="77777777" w:rsidR="00B7087F" w:rsidRPr="00C16161" w:rsidRDefault="00B7087F" w:rsidP="009223A2"/>
    <w:p w14:paraId="432F8567" w14:textId="40BC6A37" w:rsidR="001A129E" w:rsidRPr="00B34532" w:rsidRDefault="00B34532" w:rsidP="00B34532">
      <w:pPr>
        <w:pStyle w:val="berschrift1"/>
        <w:rPr>
          <w:sz w:val="28"/>
        </w:rPr>
      </w:pPr>
      <w:bookmarkStart w:id="32" w:name="_Toc94467917"/>
      <w:r w:rsidRPr="00B34532">
        <w:rPr>
          <w:sz w:val="28"/>
        </w:rPr>
        <w:t>5</w:t>
      </w:r>
      <w:r w:rsidR="002132BA" w:rsidRPr="00B34532">
        <w:rPr>
          <w:sz w:val="28"/>
        </w:rPr>
        <w:t xml:space="preserve">   </w:t>
      </w:r>
      <w:r w:rsidR="00FF318B" w:rsidRPr="00B34532">
        <w:rPr>
          <w:sz w:val="28"/>
        </w:rPr>
        <w:t>Selbstretten</w:t>
      </w:r>
      <w:bookmarkEnd w:id="32"/>
    </w:p>
    <w:p w14:paraId="1D09C0DB" w14:textId="0E1A06E0" w:rsidR="002132BA" w:rsidRPr="00C16161" w:rsidRDefault="00AC304F" w:rsidP="00A9337E">
      <w:pPr>
        <w:spacing w:after="360"/>
        <w:rPr>
          <w:rFonts w:cs="Arial"/>
        </w:rPr>
      </w:pPr>
      <w:bookmarkStart w:id="33" w:name="_Hlk84414024"/>
      <w:r w:rsidRPr="00C16161">
        <w:rPr>
          <w:rFonts w:cs="Arial"/>
        </w:rPr>
        <w:t>Das Selbstretten ist eine Rettungs</w:t>
      </w:r>
      <w:r w:rsidR="007402FA" w:rsidRPr="00C16161">
        <w:rPr>
          <w:rFonts w:cs="Arial"/>
        </w:rPr>
        <w:t>maßnahme</w:t>
      </w:r>
      <w:r w:rsidRPr="00C16161">
        <w:rPr>
          <w:rFonts w:cs="Arial"/>
        </w:rPr>
        <w:t xml:space="preserve">, mit der sich gefährdete Einsatzkräften </w:t>
      </w:r>
      <w:r w:rsidR="00D82A38" w:rsidRPr="00C16161">
        <w:rPr>
          <w:rFonts w:cs="Arial"/>
        </w:rPr>
        <w:t>d</w:t>
      </w:r>
      <w:r w:rsidRPr="00C16161">
        <w:rPr>
          <w:rFonts w:cs="Arial"/>
        </w:rPr>
        <w:t xml:space="preserve">urch Abseilen </w:t>
      </w:r>
      <w:r w:rsidR="00D82A38" w:rsidRPr="00C16161">
        <w:rPr>
          <w:rFonts w:cs="Arial"/>
        </w:rPr>
        <w:t>aus Höhen in Sicherheit bringen können</w:t>
      </w:r>
      <w:r w:rsidR="002132BA" w:rsidRPr="00C16161">
        <w:rPr>
          <w:rFonts w:cs="Arial"/>
        </w:rPr>
        <w:t>.</w:t>
      </w:r>
      <w:r w:rsidR="006B7265" w:rsidRPr="00C16161">
        <w:rPr>
          <w:rFonts w:cs="Arial"/>
        </w:rPr>
        <w:t xml:space="preserve"> </w:t>
      </w:r>
      <w:r w:rsidR="00A9337E" w:rsidRPr="00C16161">
        <w:rPr>
          <w:rFonts w:cs="Arial"/>
        </w:rPr>
        <w:t>Da das Selbstretten aufgrund der fehlenden Absturzsicherung für die Einsatzkräfte mit Risiken verbunden ist, wird es nur im äußersten Notfall und nur bei einer unmittelbaren Gefahr für Leben und Gesundheit angewendet</w:t>
      </w:r>
      <w:r w:rsidR="007B7BAE" w:rsidRPr="00C16161">
        <w:rPr>
          <w:rFonts w:cs="Arial"/>
        </w:rPr>
        <w:t>;</w:t>
      </w:r>
      <w:r w:rsidR="00A9337E" w:rsidRPr="00C16161">
        <w:rPr>
          <w:rFonts w:cs="Arial"/>
        </w:rPr>
        <w:t xml:space="preserve"> </w:t>
      </w:r>
      <w:r w:rsidR="007B7BAE" w:rsidRPr="00C16161">
        <w:rPr>
          <w:rFonts w:cs="Arial"/>
        </w:rPr>
        <w:t>d</w:t>
      </w:r>
      <w:r w:rsidR="00A9337E" w:rsidRPr="00C16161">
        <w:rPr>
          <w:rFonts w:cs="Arial"/>
        </w:rPr>
        <w:t>as heißt,</w:t>
      </w:r>
      <w:r w:rsidRPr="00C16161">
        <w:rPr>
          <w:rFonts w:cs="Arial"/>
        </w:rPr>
        <w:t xml:space="preserve"> wenn andere Rettungswege </w:t>
      </w:r>
      <w:r w:rsidR="00A9337E" w:rsidRPr="00C16161">
        <w:rPr>
          <w:rFonts w:cs="Arial"/>
        </w:rPr>
        <w:t xml:space="preserve">für die Einsatzkräfte </w:t>
      </w:r>
      <w:r w:rsidRPr="00C16161">
        <w:rPr>
          <w:rFonts w:cs="Arial"/>
        </w:rPr>
        <w:t xml:space="preserve">nicht mehr benutzbar </w:t>
      </w:r>
      <w:r w:rsidR="00A9337E" w:rsidRPr="00C16161">
        <w:rPr>
          <w:rFonts w:cs="Arial"/>
        </w:rPr>
        <w:t>und auch Rettungsmöglichkeiten über Drehleitern oder tragbare Leitern nicht erreichbar sind</w:t>
      </w:r>
      <w:r w:rsidR="00D82A38" w:rsidRPr="00C16161">
        <w:rPr>
          <w:rFonts w:cs="Arial"/>
        </w:rPr>
        <w:t>.</w:t>
      </w:r>
    </w:p>
    <w:p w14:paraId="264C1AA0" w14:textId="0BFDC9A2" w:rsidR="00D67E16" w:rsidRPr="00B34532" w:rsidRDefault="00B34532" w:rsidP="00B34532">
      <w:pPr>
        <w:pStyle w:val="berschrift2"/>
        <w:rPr>
          <w:sz w:val="24"/>
          <w:szCs w:val="24"/>
        </w:rPr>
      </w:pPr>
      <w:bookmarkStart w:id="34" w:name="_Toc94467918"/>
      <w:r w:rsidRPr="00B34532">
        <w:rPr>
          <w:sz w:val="24"/>
          <w:szCs w:val="24"/>
        </w:rPr>
        <w:t>5</w:t>
      </w:r>
      <w:r w:rsidR="00D67E16" w:rsidRPr="00B34532">
        <w:rPr>
          <w:sz w:val="24"/>
          <w:szCs w:val="24"/>
        </w:rPr>
        <w:t>.1   Selbstretten mit Feuerwehrleine und Feuerwehr-Haltegurt</w:t>
      </w:r>
      <w:bookmarkEnd w:id="34"/>
    </w:p>
    <w:p w14:paraId="2AF35134" w14:textId="217AE6A4" w:rsidR="00D67E16" w:rsidRPr="00C16161" w:rsidRDefault="00CC43D8" w:rsidP="00D67E16">
      <w:r w:rsidRPr="00C16161">
        <w:t xml:space="preserve">Für das Selbstretten wird </w:t>
      </w:r>
      <w:r w:rsidR="007B7BAE" w:rsidRPr="00C16161">
        <w:t>von der sich rettenden Einsatzkraft</w:t>
      </w:r>
      <w:r w:rsidR="005E3915" w:rsidRPr="00C16161">
        <w:t xml:space="preserve"> </w:t>
      </w:r>
      <w:r w:rsidRPr="00C16161">
        <w:t>eine Feuerwehrleine und ein Feuerwehr-Haltegurt verwendet.</w:t>
      </w:r>
      <w:r w:rsidR="00D67E16" w:rsidRPr="00C16161">
        <w:t xml:space="preserve"> </w:t>
      </w:r>
    </w:p>
    <w:p w14:paraId="3A7844F4" w14:textId="41BCC12D" w:rsidR="00815544" w:rsidRPr="00C16161" w:rsidRDefault="004257C7" w:rsidP="009223A2">
      <w:pPr>
        <w:pStyle w:val="Listenabsatz"/>
        <w:numPr>
          <w:ilvl w:val="0"/>
          <w:numId w:val="6"/>
        </w:numPr>
        <w:spacing w:before="120" w:after="120" w:line="276" w:lineRule="auto"/>
        <w:ind w:left="284" w:hanging="284"/>
        <w:contextualSpacing w:val="0"/>
      </w:pPr>
      <w:bookmarkStart w:id="35" w:name="_Hlk83669035"/>
      <w:r w:rsidRPr="00C16161">
        <w:rPr>
          <w:rFonts w:cs="Arial"/>
        </w:rPr>
        <w:t xml:space="preserve">Die Feuerwehrleine wird mit einem Mastwurf an einem geeigneten und ausreichend belastbaren Anschlagpunkt </w:t>
      </w:r>
      <w:r w:rsidR="006F6406" w:rsidRPr="00C16161">
        <w:rPr>
          <w:rFonts w:cs="Arial"/>
        </w:rPr>
        <w:t xml:space="preserve">befestigt und </w:t>
      </w:r>
      <w:r w:rsidR="00367BF7" w:rsidRPr="00C16161">
        <w:rPr>
          <w:rFonts w:cs="Arial"/>
        </w:rPr>
        <w:t xml:space="preserve">mit </w:t>
      </w:r>
      <w:r w:rsidR="006F6406" w:rsidRPr="00C16161">
        <w:rPr>
          <w:rFonts w:cs="Arial"/>
        </w:rPr>
        <w:t>einem Spierenstich</w:t>
      </w:r>
      <w:r w:rsidR="00367BF7" w:rsidRPr="00C16161">
        <w:rPr>
          <w:rFonts w:cs="Arial"/>
        </w:rPr>
        <w:t xml:space="preserve"> gesichert.</w:t>
      </w:r>
    </w:p>
    <w:p w14:paraId="3FBDEE60" w14:textId="6D917C68" w:rsidR="00815544" w:rsidRPr="00C16161" w:rsidRDefault="004257C7" w:rsidP="009223A2">
      <w:pPr>
        <w:pStyle w:val="Listenabsatz"/>
        <w:numPr>
          <w:ilvl w:val="0"/>
          <w:numId w:val="6"/>
        </w:numPr>
        <w:spacing w:before="120" w:after="120" w:line="276" w:lineRule="auto"/>
        <w:ind w:left="284" w:hanging="284"/>
        <w:contextualSpacing w:val="0"/>
      </w:pPr>
      <w:r w:rsidRPr="00C16161">
        <w:rPr>
          <w:rFonts w:cs="Arial"/>
        </w:rPr>
        <w:t xml:space="preserve">Danach wird </w:t>
      </w:r>
      <w:r w:rsidR="00AA7226" w:rsidRPr="00C16161">
        <w:rPr>
          <w:rFonts w:cs="Arial"/>
        </w:rPr>
        <w:t xml:space="preserve">der Feuerwehrmehrzweckbeutel mit der </w:t>
      </w:r>
      <w:r w:rsidR="00367BF7" w:rsidRPr="00C16161">
        <w:rPr>
          <w:rFonts w:cs="Arial"/>
        </w:rPr>
        <w:t xml:space="preserve">verbleibenden </w:t>
      </w:r>
      <w:r w:rsidRPr="00C16161">
        <w:rPr>
          <w:rFonts w:cs="Arial"/>
        </w:rPr>
        <w:t xml:space="preserve">Feuerwehrleine durch die </w:t>
      </w:r>
      <w:r w:rsidR="00367BF7" w:rsidRPr="00C16161">
        <w:rPr>
          <w:rFonts w:cs="Arial"/>
        </w:rPr>
        <w:t xml:space="preserve">vorgesehene </w:t>
      </w:r>
      <w:r w:rsidRPr="00C16161">
        <w:rPr>
          <w:rFonts w:cs="Arial"/>
        </w:rPr>
        <w:t>Ausstiegsöffnung nach unten geworfen</w:t>
      </w:r>
      <w:r w:rsidR="003D1337" w:rsidRPr="00C16161">
        <w:rPr>
          <w:rFonts w:cs="Arial"/>
        </w:rPr>
        <w:t xml:space="preserve">. Zuvor </w:t>
      </w:r>
      <w:r w:rsidR="00C247A0" w:rsidRPr="00C16161">
        <w:rPr>
          <w:rFonts w:cs="Arial"/>
        </w:rPr>
        <w:t>werden u</w:t>
      </w:r>
      <w:r w:rsidR="003D1337" w:rsidRPr="00C16161">
        <w:rPr>
          <w:rFonts w:cs="Arial"/>
        </w:rPr>
        <w:t>ntenstehende Personen durch Zuruf „</w:t>
      </w:r>
      <w:r w:rsidR="003D1337" w:rsidRPr="00C16161">
        <w:rPr>
          <w:rFonts w:cs="Arial"/>
          <w:i/>
          <w:iCs/>
        </w:rPr>
        <w:t>Achtung Leine!</w:t>
      </w:r>
      <w:r w:rsidR="003D1337" w:rsidRPr="00C16161">
        <w:rPr>
          <w:rFonts w:cs="Arial"/>
        </w:rPr>
        <w:t>“ vor der abgeworfenen Leine gewarnt</w:t>
      </w:r>
      <w:r w:rsidR="00815544" w:rsidRPr="00C16161">
        <w:rPr>
          <w:rFonts w:cs="Arial"/>
        </w:rPr>
        <w:t>.</w:t>
      </w:r>
    </w:p>
    <w:p w14:paraId="184C9AA9" w14:textId="564945FB" w:rsidR="003D1337" w:rsidRPr="00C16161" w:rsidRDefault="003D1337" w:rsidP="009223A2">
      <w:pPr>
        <w:pStyle w:val="Listenabsatz"/>
        <w:numPr>
          <w:ilvl w:val="0"/>
          <w:numId w:val="6"/>
        </w:numPr>
        <w:spacing w:before="120" w:after="120" w:line="276" w:lineRule="auto"/>
        <w:ind w:left="284" w:hanging="284"/>
        <w:contextualSpacing w:val="0"/>
      </w:pPr>
      <w:r w:rsidRPr="00C16161">
        <w:rPr>
          <w:rFonts w:cs="Arial"/>
        </w:rPr>
        <w:t xml:space="preserve">Der </w:t>
      </w:r>
      <w:r w:rsidR="00367BF7" w:rsidRPr="00C16161">
        <w:rPr>
          <w:rFonts w:cs="Arial"/>
        </w:rPr>
        <w:t xml:space="preserve">angelegte </w:t>
      </w:r>
      <w:r w:rsidRPr="00C16161">
        <w:rPr>
          <w:rFonts w:cs="Arial"/>
        </w:rPr>
        <w:t xml:space="preserve">Feuerwehr-Haltegurt wird am Körper so gedreht, dass die Halteöse </w:t>
      </w:r>
      <w:r w:rsidR="00367BF7" w:rsidRPr="00C16161">
        <w:t xml:space="preserve">mit dem Sicherungsseil </w:t>
      </w:r>
      <w:r w:rsidRPr="00C16161">
        <w:rPr>
          <w:rFonts w:cs="Arial"/>
        </w:rPr>
        <w:t>nach vorne zeigt.</w:t>
      </w:r>
    </w:p>
    <w:p w14:paraId="46B1BA1F" w14:textId="77777777" w:rsidR="00367BF7" w:rsidRPr="00C16161" w:rsidRDefault="00367BF7" w:rsidP="00956C98">
      <w:pPr>
        <w:pStyle w:val="Listenabsatz"/>
        <w:numPr>
          <w:ilvl w:val="0"/>
          <w:numId w:val="6"/>
        </w:numPr>
        <w:spacing w:before="120" w:after="120" w:line="276" w:lineRule="auto"/>
        <w:ind w:left="284" w:hanging="284"/>
        <w:contextualSpacing w:val="0"/>
      </w:pPr>
      <w:r w:rsidRPr="00C16161">
        <w:rPr>
          <w:rFonts w:cs="Arial"/>
        </w:rPr>
        <w:t xml:space="preserve">Der </w:t>
      </w:r>
      <w:bookmarkEnd w:id="33"/>
      <w:bookmarkEnd w:id="35"/>
      <w:r w:rsidR="006F6406" w:rsidRPr="00C16161">
        <w:t xml:space="preserve">Karabinerhaken vom Sicherungsseil wird so in die Halteöse eingeklinkt, dass bei belastetem Karabinerhaken der </w:t>
      </w:r>
      <w:r w:rsidRPr="00C16161">
        <w:t>geschlossene Teil</w:t>
      </w:r>
      <w:r w:rsidR="006F6406" w:rsidRPr="00C16161">
        <w:t xml:space="preserve"> des Karabinerhakens zu der Seite hinzeigt, auf der sich die Bremshand der sich rettenden </w:t>
      </w:r>
      <w:r w:rsidRPr="00C16161">
        <w:t>E</w:t>
      </w:r>
      <w:r w:rsidR="006F6406" w:rsidRPr="00C16161">
        <w:t xml:space="preserve">insatzkraft befindet - bei Rechtshändern nach rechts, bei Linkshändern nach links. </w:t>
      </w:r>
    </w:p>
    <w:p w14:paraId="298AF4F0" w14:textId="2B3E22B6" w:rsidR="006F6406" w:rsidRPr="00C16161" w:rsidRDefault="006F6406" w:rsidP="00956C98">
      <w:pPr>
        <w:pStyle w:val="Listenabsatz"/>
        <w:numPr>
          <w:ilvl w:val="0"/>
          <w:numId w:val="6"/>
        </w:numPr>
        <w:spacing w:before="120" w:after="120" w:line="276" w:lineRule="auto"/>
        <w:ind w:left="284" w:hanging="284"/>
        <w:contextualSpacing w:val="0"/>
      </w:pPr>
      <w:r w:rsidRPr="00C16161">
        <w:t>Die bereits am Anschlagpunkt befestigte Feuerwehrleine wird in eine Schlaufe gelegt, durch die Multifunktionsöse des Karabinerhakens geführt und dann in den Karabinerhaken eingeklinkt.</w:t>
      </w:r>
    </w:p>
    <w:p w14:paraId="3BF52363" w14:textId="77777777" w:rsidR="00D67E16" w:rsidRPr="00C16161" w:rsidRDefault="00367BF7" w:rsidP="00435E7A">
      <w:pPr>
        <w:pStyle w:val="Listenabsatz"/>
        <w:numPr>
          <w:ilvl w:val="0"/>
          <w:numId w:val="6"/>
        </w:numPr>
        <w:spacing w:before="120" w:after="120" w:line="276" w:lineRule="auto"/>
        <w:ind w:left="284" w:hanging="284"/>
        <w:contextualSpacing w:val="0"/>
        <w:rPr>
          <w:rFonts w:cs="Arial"/>
        </w:rPr>
      </w:pPr>
      <w:r w:rsidRPr="00C16161">
        <w:lastRenderedPageBreak/>
        <w:t xml:space="preserve">Das zum Anschlagpunkt </w:t>
      </w:r>
      <w:r w:rsidR="00D67E16" w:rsidRPr="00C16161">
        <w:t>führende Leinenende</w:t>
      </w:r>
      <w:r w:rsidR="006F6406" w:rsidRPr="00C16161">
        <w:rPr>
          <w:rFonts w:cs="Arial"/>
        </w:rPr>
        <w:t xml:space="preserve"> wird durch Zug mit der Bremshand so gestrafft, dass beim Aussteigen aus der Ausstiegsöffnung keine ruckartige Belastung der Feuerwehrleine und des Anschlagpunktes erfolgen kann. </w:t>
      </w:r>
    </w:p>
    <w:p w14:paraId="577D601B" w14:textId="465B53D9" w:rsidR="006F6406" w:rsidRPr="00C16161" w:rsidRDefault="006F6406" w:rsidP="00435E7A">
      <w:pPr>
        <w:pStyle w:val="Listenabsatz"/>
        <w:numPr>
          <w:ilvl w:val="0"/>
          <w:numId w:val="6"/>
        </w:numPr>
        <w:spacing w:before="120" w:after="120" w:line="276" w:lineRule="auto"/>
        <w:ind w:left="284" w:hanging="284"/>
        <w:contextualSpacing w:val="0"/>
        <w:rPr>
          <w:rFonts w:cs="Arial"/>
        </w:rPr>
      </w:pPr>
      <w:r w:rsidRPr="00C16161">
        <w:rPr>
          <w:rFonts w:cs="Arial"/>
        </w:rPr>
        <w:t>Die sich rettende Einsatzkraft steigt mit der Körperseite zuerst aus, auf der sich ihre Bremshand befindet, mit der sie dann die Feuerwehrleine führt - bei Rechtshändern mit dem rechten Bein, bei Linkshändern mit dem linken Bein.</w:t>
      </w:r>
    </w:p>
    <w:p w14:paraId="7C43B052" w14:textId="77777777" w:rsidR="00D67E16" w:rsidRPr="00C16161" w:rsidRDefault="00D67E16" w:rsidP="007D2F88">
      <w:pPr>
        <w:pStyle w:val="Listenabsatz"/>
        <w:numPr>
          <w:ilvl w:val="0"/>
          <w:numId w:val="6"/>
        </w:numPr>
        <w:spacing w:before="120" w:after="120" w:line="276" w:lineRule="auto"/>
        <w:ind w:left="284" w:hanging="284"/>
        <w:contextualSpacing w:val="0"/>
        <w:rPr>
          <w:rFonts w:cs="Arial"/>
        </w:rPr>
      </w:pPr>
      <w:r w:rsidRPr="00C16161">
        <w:rPr>
          <w:rFonts w:cs="Arial"/>
        </w:rPr>
        <w:t xml:space="preserve">Die </w:t>
      </w:r>
      <w:r w:rsidR="006F6406" w:rsidRPr="00C16161">
        <w:rPr>
          <w:rFonts w:cs="Arial"/>
        </w:rPr>
        <w:t xml:space="preserve">Abseilgeschwindigkeit wird durch die Haltekraft der Bremshand geregelt, die dazu etwa in Hüfthöhe gehalten wird. </w:t>
      </w:r>
    </w:p>
    <w:p w14:paraId="1EB955B2" w14:textId="44D3612C" w:rsidR="00D67E16" w:rsidRPr="00C16161" w:rsidRDefault="006F6406" w:rsidP="007D2F88">
      <w:pPr>
        <w:pStyle w:val="Listenabsatz"/>
        <w:numPr>
          <w:ilvl w:val="0"/>
          <w:numId w:val="6"/>
        </w:numPr>
        <w:spacing w:before="120" w:after="120" w:line="276" w:lineRule="auto"/>
        <w:ind w:left="284" w:hanging="284"/>
        <w:contextualSpacing w:val="0"/>
        <w:rPr>
          <w:rFonts w:cs="Arial"/>
        </w:rPr>
      </w:pPr>
      <w:r w:rsidRPr="00C16161">
        <w:rPr>
          <w:rFonts w:cs="Arial"/>
        </w:rPr>
        <w:t xml:space="preserve">Dabei ist ein ausreichender Abstand zwischen der Bremshand und der Seilumlenkung in der Multifunktionsöse einzuhalten (gestreckter Arm). </w:t>
      </w:r>
    </w:p>
    <w:p w14:paraId="7FDCE2CB" w14:textId="2337F844" w:rsidR="006F6406" w:rsidRPr="00C16161" w:rsidRDefault="006F6406" w:rsidP="00CC43D8">
      <w:pPr>
        <w:pStyle w:val="Listenabsatz"/>
        <w:numPr>
          <w:ilvl w:val="0"/>
          <w:numId w:val="6"/>
        </w:numPr>
        <w:spacing w:before="120" w:after="360" w:line="276" w:lineRule="auto"/>
        <w:ind w:left="284" w:hanging="284"/>
        <w:contextualSpacing w:val="0"/>
        <w:rPr>
          <w:rFonts w:cs="Arial"/>
        </w:rPr>
      </w:pPr>
      <w:r w:rsidRPr="00C16161">
        <w:rPr>
          <w:rFonts w:cs="Arial"/>
        </w:rPr>
        <w:t xml:space="preserve">Mit der freien Hand und mit den Füßen stabilisiert die </w:t>
      </w:r>
      <w:r w:rsidR="00D67E16" w:rsidRPr="00C16161">
        <w:rPr>
          <w:rFonts w:cs="Arial"/>
        </w:rPr>
        <w:t xml:space="preserve">sich rettende </w:t>
      </w:r>
      <w:r w:rsidRPr="00C16161">
        <w:rPr>
          <w:rFonts w:cs="Arial"/>
        </w:rPr>
        <w:t>Einsatzkraft ihre Körperlage und hält dabei Abstand zur Wand des Gebäudes.</w:t>
      </w:r>
    </w:p>
    <w:p w14:paraId="7EB37CC4" w14:textId="6ACA18D5" w:rsidR="002132BA" w:rsidRPr="00B34532" w:rsidRDefault="00B34532" w:rsidP="00B34532">
      <w:pPr>
        <w:pStyle w:val="berschrift2"/>
        <w:rPr>
          <w:sz w:val="24"/>
          <w:szCs w:val="24"/>
        </w:rPr>
      </w:pPr>
      <w:bookmarkStart w:id="36" w:name="_Toc94467919"/>
      <w:r w:rsidRPr="00B34532">
        <w:rPr>
          <w:sz w:val="24"/>
          <w:szCs w:val="24"/>
        </w:rPr>
        <w:t>5</w:t>
      </w:r>
      <w:r w:rsidR="00CC43D8" w:rsidRPr="00B34532">
        <w:rPr>
          <w:sz w:val="24"/>
          <w:szCs w:val="24"/>
        </w:rPr>
        <w:t>.2   Sicherheitshinweise</w:t>
      </w:r>
      <w:bookmarkEnd w:id="36"/>
    </w:p>
    <w:p w14:paraId="1B03B764" w14:textId="6AFA80FB" w:rsidR="005E3915" w:rsidRPr="00C16161" w:rsidRDefault="00D62992" w:rsidP="005E3915">
      <w:r w:rsidRPr="00C16161">
        <w:rPr>
          <w:rFonts w:cs="Arial"/>
        </w:rPr>
        <w:t>B</w:t>
      </w:r>
      <w:r w:rsidR="005E3915" w:rsidRPr="00C16161">
        <w:rPr>
          <w:rFonts w:cs="Arial"/>
        </w:rPr>
        <w:t xml:space="preserve">ei Unterweisungen </w:t>
      </w:r>
      <w:r w:rsidRPr="00C16161">
        <w:rPr>
          <w:rFonts w:cs="Arial"/>
        </w:rPr>
        <w:t>und</w:t>
      </w:r>
      <w:r w:rsidR="005E3915" w:rsidRPr="00C16161">
        <w:rPr>
          <w:rFonts w:cs="Arial"/>
        </w:rPr>
        <w:t xml:space="preserve"> Übungen müssen folgende Sicherheitshinweise beachtet werden</w:t>
      </w:r>
      <w:r w:rsidR="005E3915" w:rsidRPr="00C16161">
        <w:t>.</w:t>
      </w:r>
    </w:p>
    <w:p w14:paraId="32A92A4D" w14:textId="3B35EFF2" w:rsidR="00CC43D8" w:rsidRPr="00C16161" w:rsidRDefault="00D62992" w:rsidP="007B7BAE">
      <w:pPr>
        <w:pStyle w:val="Listenabsatz"/>
        <w:numPr>
          <w:ilvl w:val="0"/>
          <w:numId w:val="25"/>
        </w:numPr>
        <w:spacing w:before="120" w:after="120" w:line="276" w:lineRule="auto"/>
        <w:ind w:left="284" w:hanging="284"/>
        <w:contextualSpacing w:val="0"/>
      </w:pPr>
      <w:r w:rsidRPr="00C16161">
        <w:t>Ü</w:t>
      </w:r>
      <w:r w:rsidR="00CC43D8" w:rsidRPr="00C16161">
        <w:t>bungen nur unter Aufsicht von erfahrenen Feuerwehrangehörigen durchführen.</w:t>
      </w:r>
    </w:p>
    <w:p w14:paraId="0160C169" w14:textId="04A3053C" w:rsidR="006F48B0" w:rsidRPr="00C16161" w:rsidRDefault="006F48B0" w:rsidP="007B7BAE">
      <w:pPr>
        <w:pStyle w:val="Listenabsatz"/>
        <w:numPr>
          <w:ilvl w:val="0"/>
          <w:numId w:val="25"/>
        </w:numPr>
        <w:spacing w:before="120" w:after="120" w:line="276" w:lineRule="auto"/>
        <w:ind w:left="284" w:hanging="284"/>
        <w:contextualSpacing w:val="0"/>
      </w:pPr>
      <w:r w:rsidRPr="00C16161">
        <w:t>Bei Übungen eine Brüstungshöhe von 8 Meter nicht überschreiten.</w:t>
      </w:r>
    </w:p>
    <w:p w14:paraId="33F49AA7" w14:textId="2B4D27D0" w:rsidR="00CC43D8" w:rsidRPr="00C16161" w:rsidRDefault="00CC43D8" w:rsidP="007B7BAE">
      <w:pPr>
        <w:pStyle w:val="Listenabsatz"/>
        <w:numPr>
          <w:ilvl w:val="0"/>
          <w:numId w:val="25"/>
        </w:numPr>
        <w:spacing w:before="120" w:after="120" w:line="276" w:lineRule="auto"/>
        <w:ind w:left="284" w:hanging="284"/>
        <w:contextualSpacing w:val="0"/>
      </w:pPr>
      <w:r w:rsidRPr="00C16161">
        <w:t xml:space="preserve">Vor </w:t>
      </w:r>
      <w:r w:rsidR="006F48B0" w:rsidRPr="00C16161">
        <w:t>den Ü</w:t>
      </w:r>
      <w:r w:rsidRPr="00C16161">
        <w:t>bungen Gewöhnungsübungen aus geringer Höhe durchführen.</w:t>
      </w:r>
    </w:p>
    <w:p w14:paraId="05CA0756" w14:textId="7EB5E2A8" w:rsidR="00027152" w:rsidRPr="00C16161" w:rsidRDefault="006F48B0" w:rsidP="000A77CB">
      <w:pPr>
        <w:pStyle w:val="Listenabsatz"/>
        <w:numPr>
          <w:ilvl w:val="0"/>
          <w:numId w:val="25"/>
        </w:numPr>
        <w:spacing w:before="120" w:after="120" w:line="276" w:lineRule="auto"/>
        <w:ind w:left="284" w:hanging="284"/>
        <w:contextualSpacing w:val="0"/>
      </w:pPr>
      <w:r w:rsidRPr="00C16161">
        <w:t>D</w:t>
      </w:r>
      <w:r w:rsidR="00223408" w:rsidRPr="00C16161">
        <w:t>ie</w:t>
      </w:r>
      <w:r w:rsidRPr="00C16161">
        <w:t xml:space="preserve"> übenden Feuerwehrangehörigen zusätzlich mit </w:t>
      </w:r>
      <w:r w:rsidR="00223408" w:rsidRPr="00C16161">
        <w:t xml:space="preserve">einem </w:t>
      </w:r>
      <w:r w:rsidRPr="00C16161">
        <w:t>Kernmantel-Dynamikseil und Auffanggurt von oben sichern.</w:t>
      </w:r>
      <w:r w:rsidR="00027152" w:rsidRPr="00C16161">
        <w:t xml:space="preserve"> Das Kernmantel-Dynamikseil dabei so führen, dass es stets straff läuft, aber noch keine Belastung hat. Der sichernde Feuerwehrangehörige muss stets beide Hände am Kernmantel-Dynamikseil haben.</w:t>
      </w:r>
    </w:p>
    <w:p w14:paraId="230D6EFB" w14:textId="05616E1D" w:rsidR="00223408" w:rsidRPr="00C16161" w:rsidRDefault="00223408" w:rsidP="000A77CB">
      <w:pPr>
        <w:pStyle w:val="Listenabsatz"/>
        <w:numPr>
          <w:ilvl w:val="0"/>
          <w:numId w:val="25"/>
        </w:numPr>
        <w:spacing w:before="120" w:after="120" w:line="276" w:lineRule="auto"/>
        <w:ind w:left="284" w:hanging="284"/>
        <w:contextualSpacing w:val="0"/>
      </w:pPr>
      <w:r w:rsidRPr="00C16161">
        <w:t>Bei Übungen vor dem Ausstieg die Sicherung kontrollieren.</w:t>
      </w:r>
    </w:p>
    <w:p w14:paraId="5DB2F99B" w14:textId="6DB8B572" w:rsidR="00223408" w:rsidRPr="00C16161" w:rsidRDefault="00223408" w:rsidP="00223408">
      <w:pPr>
        <w:pStyle w:val="Listenabsatz"/>
        <w:numPr>
          <w:ilvl w:val="0"/>
          <w:numId w:val="25"/>
        </w:numPr>
        <w:spacing w:before="120" w:after="120" w:line="276" w:lineRule="auto"/>
        <w:ind w:left="284" w:hanging="284"/>
        <w:contextualSpacing w:val="0"/>
      </w:pPr>
      <w:r w:rsidRPr="00C16161">
        <w:t>Eine ständige Sichtverbindung zwischen dem sichernden Feuerwehrangehörigen und dem sich im Seil befindlichen Feuerwehrangehörigen ist erforderlich.</w:t>
      </w:r>
    </w:p>
    <w:p w14:paraId="46F43775" w14:textId="0CBC72BF" w:rsidR="00CC43D8" w:rsidRPr="00C16161" w:rsidRDefault="00CC43D8" w:rsidP="007B7BAE">
      <w:pPr>
        <w:pStyle w:val="Listenabsatz"/>
        <w:numPr>
          <w:ilvl w:val="0"/>
          <w:numId w:val="25"/>
        </w:numPr>
        <w:spacing w:before="120" w:after="120" w:line="276" w:lineRule="auto"/>
        <w:ind w:left="284" w:hanging="284"/>
        <w:contextualSpacing w:val="0"/>
      </w:pPr>
      <w:r w:rsidRPr="00C16161">
        <w:t xml:space="preserve">Während der </w:t>
      </w:r>
      <w:r w:rsidR="006F48B0" w:rsidRPr="00C16161">
        <w:t>Übung</w:t>
      </w:r>
      <w:r w:rsidRPr="00C16161">
        <w:t xml:space="preserve"> darauf achten, dass keine losen </w:t>
      </w:r>
      <w:r w:rsidR="006F48B0" w:rsidRPr="00C16161">
        <w:t>Bestandteile der Einsatzk</w:t>
      </w:r>
      <w:r w:rsidRPr="00C16161">
        <w:t>leidung</w:t>
      </w:r>
      <w:r w:rsidR="006F48B0" w:rsidRPr="00C16161">
        <w:t xml:space="preserve"> </w:t>
      </w:r>
      <w:r w:rsidRPr="00C16161">
        <w:t xml:space="preserve">oder Ausrüstung </w:t>
      </w:r>
      <w:r w:rsidR="003938C1" w:rsidRPr="00C16161">
        <w:t>i</w:t>
      </w:r>
      <w:r w:rsidRPr="00C16161">
        <w:t xml:space="preserve">n die Halbmastwurfsicherung beziehungsweise in die Seilführung durch die Multifunktionsöse hineingezogen </w:t>
      </w:r>
      <w:r w:rsidR="00FC2FBD" w:rsidRPr="00C16161">
        <w:t>werden</w:t>
      </w:r>
      <w:r w:rsidRPr="00C16161">
        <w:t>.</w:t>
      </w:r>
    </w:p>
    <w:p w14:paraId="289708B2" w14:textId="77777777" w:rsidR="00CC43D8" w:rsidRPr="00C16161" w:rsidRDefault="00CC43D8" w:rsidP="00CC43D8"/>
    <w:p w14:paraId="4591C0D6" w14:textId="2C45528D" w:rsidR="002132BA" w:rsidRPr="00B34532" w:rsidRDefault="00B34532" w:rsidP="00B34532">
      <w:pPr>
        <w:pStyle w:val="berschrift1"/>
        <w:rPr>
          <w:sz w:val="28"/>
        </w:rPr>
      </w:pPr>
      <w:bookmarkStart w:id="37" w:name="_Toc94467920"/>
      <w:r w:rsidRPr="00B34532">
        <w:rPr>
          <w:sz w:val="28"/>
        </w:rPr>
        <w:t>6</w:t>
      </w:r>
      <w:r w:rsidR="002132BA" w:rsidRPr="00B34532">
        <w:rPr>
          <w:sz w:val="28"/>
        </w:rPr>
        <w:t xml:space="preserve">   </w:t>
      </w:r>
      <w:r w:rsidR="00FF318B" w:rsidRPr="00B34532">
        <w:rPr>
          <w:sz w:val="28"/>
        </w:rPr>
        <w:t>Transportieren von Verletzten</w:t>
      </w:r>
      <w:bookmarkEnd w:id="37"/>
    </w:p>
    <w:p w14:paraId="178F9EEC" w14:textId="5F9C1A3B" w:rsidR="000C1D13" w:rsidRPr="00C16161" w:rsidRDefault="004D1CCF" w:rsidP="007D0525">
      <w:pPr>
        <w:spacing w:after="360"/>
      </w:pPr>
      <w:bookmarkStart w:id="38" w:name="_Hlk84422727"/>
      <w:r w:rsidRPr="00C16161">
        <w:rPr>
          <w:rFonts w:cs="Arial"/>
        </w:rPr>
        <w:t xml:space="preserve">Um erkrankte, verletzte oder nicht gehfähige Personen im liegenden Zustand einfach und dennoch schonend aus einem Gefahrbereich in einen sicheren Bereich zu transportieren, werden von den Feuerwehren die auf </w:t>
      </w:r>
      <w:r w:rsidR="009F6381">
        <w:rPr>
          <w:rFonts w:cs="Arial"/>
        </w:rPr>
        <w:t xml:space="preserve">den </w:t>
      </w:r>
      <w:r w:rsidRPr="00C16161">
        <w:rPr>
          <w:rFonts w:cs="Arial"/>
        </w:rPr>
        <w:t>Einsatzfahrzeugen mitgeführten Tragen oder Tragetücher verwendet</w:t>
      </w:r>
      <w:r w:rsidR="00CC2757" w:rsidRPr="00C16161">
        <w:t>.</w:t>
      </w:r>
    </w:p>
    <w:p w14:paraId="2212C772" w14:textId="5AEA9926" w:rsidR="002132BA" w:rsidRPr="00B34532" w:rsidRDefault="00B34532" w:rsidP="00B34532">
      <w:pPr>
        <w:pStyle w:val="berschrift2"/>
        <w:rPr>
          <w:sz w:val="24"/>
          <w:szCs w:val="24"/>
        </w:rPr>
      </w:pPr>
      <w:bookmarkStart w:id="39" w:name="_Toc94467921"/>
      <w:r w:rsidRPr="00B34532">
        <w:rPr>
          <w:sz w:val="24"/>
          <w:szCs w:val="24"/>
        </w:rPr>
        <w:t>6</w:t>
      </w:r>
      <w:r w:rsidR="000C1D13" w:rsidRPr="00B34532">
        <w:rPr>
          <w:sz w:val="24"/>
          <w:szCs w:val="24"/>
        </w:rPr>
        <w:t>.1   Krankentrage</w:t>
      </w:r>
      <w:bookmarkEnd w:id="39"/>
    </w:p>
    <w:p w14:paraId="11E23921" w14:textId="7C668CF1" w:rsidR="007D0525" w:rsidRPr="00C16161" w:rsidRDefault="009F6381" w:rsidP="000C1D13">
      <w:r>
        <w:rPr>
          <w:rFonts w:cs="Arial"/>
        </w:rPr>
        <w:t>Die</w:t>
      </w:r>
      <w:r w:rsidR="00852539" w:rsidRPr="00C16161">
        <w:rPr>
          <w:rFonts w:cs="Arial"/>
        </w:rPr>
        <w:t xml:space="preserve"> </w:t>
      </w:r>
      <w:r w:rsidR="007D0525" w:rsidRPr="00C16161">
        <w:rPr>
          <w:rFonts w:cs="Arial"/>
        </w:rPr>
        <w:t xml:space="preserve">Krankentrage </w:t>
      </w:r>
      <w:r w:rsidR="00852539" w:rsidRPr="00C16161">
        <w:rPr>
          <w:rFonts w:cs="Arial"/>
        </w:rPr>
        <w:t>wird</w:t>
      </w:r>
      <w:r w:rsidR="007D0525" w:rsidRPr="00C16161">
        <w:rPr>
          <w:rFonts w:cs="Arial"/>
        </w:rPr>
        <w:t xml:space="preserve"> zusammen mit einer Krankenhausdecke bereitgestellt.</w:t>
      </w:r>
    </w:p>
    <w:p w14:paraId="29B46976" w14:textId="77777777" w:rsidR="007D0525" w:rsidRPr="00C16161" w:rsidRDefault="000C1D13" w:rsidP="00852539">
      <w:pPr>
        <w:pStyle w:val="Listenabsatz"/>
        <w:numPr>
          <w:ilvl w:val="0"/>
          <w:numId w:val="26"/>
        </w:numPr>
        <w:spacing w:before="120" w:after="120" w:line="276" w:lineRule="auto"/>
        <w:ind w:left="284" w:hanging="284"/>
        <w:contextualSpacing w:val="0"/>
      </w:pPr>
      <w:r w:rsidRPr="00C16161">
        <w:rPr>
          <w:rFonts w:cs="Arial"/>
        </w:rPr>
        <w:t>Die Krankentrage wird vollständig aufgeklappt. Dabei müssen die Sicherungsstifte an den Quergelenken vollständig einrasten</w:t>
      </w:r>
      <w:r w:rsidR="007D0525" w:rsidRPr="00C16161">
        <w:rPr>
          <w:rFonts w:cs="Arial"/>
        </w:rPr>
        <w:t xml:space="preserve"> und der Tragenbezug straff gespannt sein.</w:t>
      </w:r>
    </w:p>
    <w:p w14:paraId="4EF7022D" w14:textId="115E2F68" w:rsidR="007D0525" w:rsidRPr="00C16161" w:rsidRDefault="000C1D13" w:rsidP="00852539">
      <w:pPr>
        <w:pStyle w:val="Listenabsatz"/>
        <w:numPr>
          <w:ilvl w:val="0"/>
          <w:numId w:val="26"/>
        </w:numPr>
        <w:spacing w:before="120" w:after="120" w:line="276" w:lineRule="auto"/>
        <w:ind w:left="284" w:hanging="284"/>
        <w:contextualSpacing w:val="0"/>
      </w:pPr>
      <w:r w:rsidRPr="00C16161">
        <w:rPr>
          <w:rFonts w:eastAsia="Calibri" w:cs="Arial"/>
        </w:rPr>
        <w:lastRenderedPageBreak/>
        <w:t xml:space="preserve">Die </w:t>
      </w:r>
      <w:r w:rsidR="007D0525" w:rsidRPr="00C16161">
        <w:rPr>
          <w:rFonts w:cs="Arial"/>
        </w:rPr>
        <w:t>betroffene</w:t>
      </w:r>
      <w:r w:rsidRPr="00C16161">
        <w:rPr>
          <w:rFonts w:cs="Arial"/>
        </w:rPr>
        <w:t xml:space="preserve"> Person wird unter Anwendung der Regeln der Ersten Hilfe auf </w:t>
      </w:r>
      <w:r w:rsidR="009F6381">
        <w:rPr>
          <w:rFonts w:cs="Arial"/>
        </w:rPr>
        <w:t>die</w:t>
      </w:r>
      <w:r w:rsidRPr="00C16161">
        <w:rPr>
          <w:rFonts w:cs="Arial"/>
        </w:rPr>
        <w:t xml:space="preserve"> Trage gehoben und gelagert. Die Person kann gegebenenfalls in </w:t>
      </w:r>
      <w:r w:rsidR="007D0525" w:rsidRPr="00C16161">
        <w:rPr>
          <w:rFonts w:cs="Arial"/>
        </w:rPr>
        <w:t>die</w:t>
      </w:r>
      <w:r w:rsidRPr="00C16161">
        <w:rPr>
          <w:rFonts w:cs="Arial"/>
        </w:rPr>
        <w:t xml:space="preserve"> Decke eingehüllt werden.</w:t>
      </w:r>
    </w:p>
    <w:p w14:paraId="049AA9C4" w14:textId="4961E93B" w:rsidR="00852539" w:rsidRPr="00C16161" w:rsidRDefault="007D0525" w:rsidP="00852539">
      <w:pPr>
        <w:pStyle w:val="Listenabsatz"/>
        <w:numPr>
          <w:ilvl w:val="0"/>
          <w:numId w:val="26"/>
        </w:numPr>
        <w:spacing w:before="120" w:after="120" w:line="276" w:lineRule="auto"/>
        <w:ind w:left="284" w:hanging="284"/>
        <w:contextualSpacing w:val="0"/>
      </w:pPr>
      <w:r w:rsidRPr="00C16161">
        <w:rPr>
          <w:rFonts w:cs="Arial"/>
        </w:rPr>
        <w:t>D</w:t>
      </w:r>
      <w:r w:rsidR="000C1D13" w:rsidRPr="00C16161">
        <w:rPr>
          <w:rFonts w:cs="Arial"/>
        </w:rPr>
        <w:t xml:space="preserve">ie Verschlüsse der Sicherungsgurte </w:t>
      </w:r>
      <w:r w:rsidR="007E4B21" w:rsidRPr="00C16161">
        <w:rPr>
          <w:rFonts w:cs="Arial"/>
        </w:rPr>
        <w:t xml:space="preserve">der Krankentrage </w:t>
      </w:r>
      <w:r w:rsidR="00852539" w:rsidRPr="00C16161">
        <w:rPr>
          <w:rFonts w:cs="Arial"/>
        </w:rPr>
        <w:t>werden geschlossen</w:t>
      </w:r>
      <w:r w:rsidR="000C1D13" w:rsidRPr="00C16161">
        <w:rPr>
          <w:rFonts w:cs="Arial"/>
        </w:rPr>
        <w:t xml:space="preserve"> und die Tragegriffe aus den Holmen </w:t>
      </w:r>
      <w:r w:rsidR="00852539" w:rsidRPr="00C16161">
        <w:rPr>
          <w:rFonts w:cs="Arial"/>
        </w:rPr>
        <w:t>gezogen</w:t>
      </w:r>
      <w:r w:rsidR="000C1D13" w:rsidRPr="00C16161">
        <w:rPr>
          <w:rFonts w:cs="Arial"/>
        </w:rPr>
        <w:t xml:space="preserve">. </w:t>
      </w:r>
    </w:p>
    <w:p w14:paraId="1C68D336" w14:textId="77777777" w:rsidR="00852539" w:rsidRPr="00C16161" w:rsidRDefault="000C1D13" w:rsidP="00852539">
      <w:pPr>
        <w:pStyle w:val="Listenabsatz"/>
        <w:numPr>
          <w:ilvl w:val="0"/>
          <w:numId w:val="26"/>
        </w:numPr>
        <w:spacing w:before="120" w:after="120" w:line="276" w:lineRule="auto"/>
        <w:ind w:left="284" w:hanging="284"/>
        <w:contextualSpacing w:val="0"/>
      </w:pPr>
      <w:r w:rsidRPr="00C16161">
        <w:rPr>
          <w:rFonts w:cs="Arial"/>
        </w:rPr>
        <w:t xml:space="preserve">Die Krankentrage wird von zwei oder vier Einsatzkräften getragen, beim Überwinden von Hindernissen oder in schwierigem Gelände auch von mehr als vier Einsatzkräften. </w:t>
      </w:r>
    </w:p>
    <w:p w14:paraId="297B35DF" w14:textId="2FE08FE6" w:rsidR="00852539" w:rsidRPr="00C16161" w:rsidRDefault="000C1D13" w:rsidP="00852539">
      <w:pPr>
        <w:pStyle w:val="Listenabsatz"/>
        <w:numPr>
          <w:ilvl w:val="0"/>
          <w:numId w:val="26"/>
        </w:numPr>
        <w:spacing w:before="120" w:after="120" w:line="276" w:lineRule="auto"/>
        <w:ind w:left="284" w:hanging="284"/>
        <w:contextualSpacing w:val="0"/>
      </w:pPr>
      <w:r w:rsidRPr="00C16161">
        <w:rPr>
          <w:rFonts w:cs="Arial"/>
        </w:rPr>
        <w:t xml:space="preserve">Der am Kopfende der Krankentrage </w:t>
      </w:r>
      <w:r w:rsidR="009F6381">
        <w:rPr>
          <w:rFonts w:cs="Arial"/>
        </w:rPr>
        <w:t>gehende</w:t>
      </w:r>
      <w:r w:rsidRPr="00C16161">
        <w:rPr>
          <w:rFonts w:cs="Arial"/>
        </w:rPr>
        <w:t xml:space="preserve"> Truppführer gibt Anweisungen zum gleichmäßigen Anheben, Tragen und Absetzen der Krankentrage. Der vorausgehende Truppmann warnt vor Hindernissen. </w:t>
      </w:r>
    </w:p>
    <w:p w14:paraId="59956FB3" w14:textId="5020F1B3" w:rsidR="000C1D13" w:rsidRPr="00C16161" w:rsidRDefault="000C1D13" w:rsidP="004057AF">
      <w:pPr>
        <w:pStyle w:val="Listenabsatz"/>
        <w:numPr>
          <w:ilvl w:val="0"/>
          <w:numId w:val="26"/>
        </w:numPr>
        <w:spacing w:before="120" w:after="360" w:line="276" w:lineRule="auto"/>
        <w:ind w:left="284" w:hanging="284"/>
        <w:contextualSpacing w:val="0"/>
      </w:pPr>
      <w:r w:rsidRPr="00C16161">
        <w:rPr>
          <w:rFonts w:cs="Arial"/>
        </w:rPr>
        <w:t xml:space="preserve">Getragen wird die Krankentrage üblicherweise in Blickrichtung der </w:t>
      </w:r>
      <w:r w:rsidR="00852539" w:rsidRPr="00C16161">
        <w:rPr>
          <w:rFonts w:cs="Arial"/>
        </w:rPr>
        <w:t>betroffenen</w:t>
      </w:r>
      <w:r w:rsidRPr="00C16161">
        <w:rPr>
          <w:rFonts w:cs="Arial"/>
        </w:rPr>
        <w:t xml:space="preserve"> Person. Bei einem Transport über Treppen ist die Krankentrage so zu führen, dass der Kopf der Person immer oben ist</w:t>
      </w:r>
      <w:r w:rsidR="00852539" w:rsidRPr="00C16161">
        <w:rPr>
          <w:rFonts w:cs="Arial"/>
        </w:rPr>
        <w:t>.</w:t>
      </w:r>
    </w:p>
    <w:p w14:paraId="1AE52EDB" w14:textId="260AE25D" w:rsidR="00852539" w:rsidRPr="00B34532" w:rsidRDefault="00B34532" w:rsidP="00B34532">
      <w:pPr>
        <w:pStyle w:val="berschrift2"/>
        <w:rPr>
          <w:sz w:val="24"/>
          <w:szCs w:val="24"/>
        </w:rPr>
      </w:pPr>
      <w:bookmarkStart w:id="40" w:name="_Toc94467922"/>
      <w:r w:rsidRPr="00B34532">
        <w:rPr>
          <w:sz w:val="24"/>
          <w:szCs w:val="24"/>
        </w:rPr>
        <w:t>6</w:t>
      </w:r>
      <w:r w:rsidR="00852539" w:rsidRPr="00B34532">
        <w:rPr>
          <w:sz w:val="24"/>
          <w:szCs w:val="24"/>
        </w:rPr>
        <w:t>.2   Korbtrage</w:t>
      </w:r>
      <w:bookmarkEnd w:id="40"/>
    </w:p>
    <w:p w14:paraId="5FC8B2E6" w14:textId="1C4186B6" w:rsidR="004057AF" w:rsidRPr="00C16161" w:rsidRDefault="004057AF" w:rsidP="004057AF">
      <w:pPr>
        <w:rPr>
          <w:rFonts w:cs="Arial"/>
        </w:rPr>
      </w:pPr>
      <w:r w:rsidRPr="00C16161">
        <w:rPr>
          <w:rFonts w:cs="Arial"/>
        </w:rPr>
        <w:t xml:space="preserve">Eine Korbtrage </w:t>
      </w:r>
      <w:r w:rsidR="00F5105B" w:rsidRPr="00C16161">
        <w:rPr>
          <w:rFonts w:cs="Arial"/>
        </w:rPr>
        <w:t xml:space="preserve">(auch Schleifkorbtrage genannt) </w:t>
      </w:r>
      <w:r w:rsidRPr="00C16161">
        <w:rPr>
          <w:rFonts w:cs="Arial"/>
        </w:rPr>
        <w:t xml:space="preserve">wird </w:t>
      </w:r>
      <w:r w:rsidR="009F6381">
        <w:rPr>
          <w:rFonts w:cs="Arial"/>
        </w:rPr>
        <w:t>verwendet</w:t>
      </w:r>
      <w:r w:rsidRPr="00C16161">
        <w:rPr>
          <w:rFonts w:cs="Arial"/>
        </w:rPr>
        <w:t>, wenn eine Krankentrage schwierig einsetzbar ist. Sie kann dabei waagerecht oder auch senkrecht verwendet werden.</w:t>
      </w:r>
    </w:p>
    <w:p w14:paraId="1B744E23" w14:textId="3FE8C4E9" w:rsidR="004057AF" w:rsidRPr="00C16161" w:rsidRDefault="004057AF" w:rsidP="004057AF">
      <w:pPr>
        <w:pStyle w:val="Listenabsatz"/>
        <w:numPr>
          <w:ilvl w:val="0"/>
          <w:numId w:val="27"/>
        </w:numPr>
        <w:spacing w:before="120" w:after="120" w:line="276" w:lineRule="auto"/>
        <w:ind w:left="284" w:hanging="284"/>
        <w:contextualSpacing w:val="0"/>
        <w:rPr>
          <w:rFonts w:cs="Arial"/>
        </w:rPr>
      </w:pPr>
      <w:r w:rsidRPr="00C16161">
        <w:rPr>
          <w:rFonts w:cs="Arial"/>
        </w:rPr>
        <w:t xml:space="preserve">Bei der Rettung einer waagerecht liegenden Person </w:t>
      </w:r>
      <w:r w:rsidR="009F6381">
        <w:rPr>
          <w:rFonts w:cs="Arial"/>
        </w:rPr>
        <w:t>wird</w:t>
      </w:r>
      <w:r w:rsidRPr="00C16161">
        <w:rPr>
          <w:rFonts w:cs="Arial"/>
        </w:rPr>
        <w:t xml:space="preserve"> diese immer mit den Anschnallgurten und der Fußstütze innerhalb der Korbtrage </w:t>
      </w:r>
      <w:r w:rsidR="009F6381">
        <w:rPr>
          <w:rFonts w:cs="Arial"/>
        </w:rPr>
        <w:t>ge</w:t>
      </w:r>
      <w:r w:rsidRPr="00C16161">
        <w:rPr>
          <w:rFonts w:cs="Arial"/>
        </w:rPr>
        <w:t>sicher</w:t>
      </w:r>
      <w:r w:rsidR="009F6381">
        <w:rPr>
          <w:rFonts w:cs="Arial"/>
        </w:rPr>
        <w:t>t</w:t>
      </w:r>
      <w:r w:rsidRPr="00C16161">
        <w:rPr>
          <w:rFonts w:cs="Arial"/>
        </w:rPr>
        <w:t xml:space="preserve">. </w:t>
      </w:r>
    </w:p>
    <w:p w14:paraId="3C7A02C9" w14:textId="257E10FC" w:rsidR="004057AF" w:rsidRPr="00C16161" w:rsidRDefault="004057AF" w:rsidP="004057AF">
      <w:pPr>
        <w:pStyle w:val="Listenabsatz"/>
        <w:numPr>
          <w:ilvl w:val="0"/>
          <w:numId w:val="27"/>
        </w:numPr>
        <w:spacing w:before="120" w:after="120" w:line="276" w:lineRule="auto"/>
        <w:ind w:left="284" w:hanging="284"/>
        <w:contextualSpacing w:val="0"/>
        <w:rPr>
          <w:rFonts w:cs="Arial"/>
        </w:rPr>
      </w:pPr>
      <w:r w:rsidRPr="00C16161">
        <w:rPr>
          <w:rFonts w:cs="Arial"/>
        </w:rPr>
        <w:t xml:space="preserve">Wird die Korbtrage aufgrund besonderer örtlicher Verhältnisse weitgehend senkrecht eingesetzt, sind zusätzliche Sicherungsmaßnahmen </w:t>
      </w:r>
      <w:r w:rsidR="009F6381">
        <w:rPr>
          <w:rFonts w:cs="Arial"/>
        </w:rPr>
        <w:t xml:space="preserve">für die Person </w:t>
      </w:r>
      <w:r w:rsidRPr="00C16161">
        <w:rPr>
          <w:rFonts w:cs="Arial"/>
        </w:rPr>
        <w:t xml:space="preserve">erforderlich. </w:t>
      </w:r>
    </w:p>
    <w:p w14:paraId="787AADA8" w14:textId="77777777" w:rsidR="004D1CCF" w:rsidRPr="00C16161" w:rsidRDefault="004057AF" w:rsidP="00571963">
      <w:pPr>
        <w:pStyle w:val="Listenabsatz"/>
        <w:numPr>
          <w:ilvl w:val="0"/>
          <w:numId w:val="27"/>
        </w:numPr>
        <w:spacing w:before="120" w:after="120" w:line="276" w:lineRule="auto"/>
        <w:ind w:left="284" w:hanging="284"/>
        <w:contextualSpacing w:val="0"/>
        <w:rPr>
          <w:rFonts w:cs="Arial"/>
        </w:rPr>
      </w:pPr>
      <w:r w:rsidRPr="00C16161">
        <w:rPr>
          <w:rFonts w:cs="Arial"/>
        </w:rPr>
        <w:t xml:space="preserve">Die in der Korbtrage gesicherte Person kann in ebenem Gelände und über kurze Strecken gegebenenfalls von nur zwei Einsatzkräften getragen werden. </w:t>
      </w:r>
    </w:p>
    <w:p w14:paraId="75131F97" w14:textId="44AB3E1D" w:rsidR="004057AF" w:rsidRPr="00C16161" w:rsidRDefault="004057AF" w:rsidP="00571963">
      <w:pPr>
        <w:pStyle w:val="Listenabsatz"/>
        <w:numPr>
          <w:ilvl w:val="0"/>
          <w:numId w:val="27"/>
        </w:numPr>
        <w:spacing w:before="120" w:after="120" w:line="276" w:lineRule="auto"/>
        <w:ind w:left="284" w:hanging="284"/>
        <w:contextualSpacing w:val="0"/>
        <w:rPr>
          <w:rFonts w:cs="Arial"/>
        </w:rPr>
      </w:pPr>
      <w:r w:rsidRPr="00C16161">
        <w:rPr>
          <w:rFonts w:cs="Arial"/>
        </w:rPr>
        <w:t xml:space="preserve">Bei weiten Strecken, Hindernissen oder in schwierigem Gelände sind bis zu sechs oder mehr Einsatzkräfte erforderlich. </w:t>
      </w:r>
    </w:p>
    <w:p w14:paraId="744F653A" w14:textId="77777777" w:rsidR="004D1CCF" w:rsidRPr="00C16161" w:rsidRDefault="004057AF" w:rsidP="004057AF">
      <w:pPr>
        <w:pStyle w:val="Listenabsatz"/>
        <w:numPr>
          <w:ilvl w:val="0"/>
          <w:numId w:val="27"/>
        </w:numPr>
        <w:spacing w:before="120" w:after="120" w:line="276" w:lineRule="auto"/>
        <w:ind w:left="284" w:hanging="284"/>
        <w:contextualSpacing w:val="0"/>
        <w:rPr>
          <w:rFonts w:cs="Arial"/>
        </w:rPr>
      </w:pPr>
      <w:r w:rsidRPr="00C16161">
        <w:rPr>
          <w:rFonts w:cs="Arial"/>
        </w:rPr>
        <w:t xml:space="preserve">Schräge oder geneigte Flächen, steile Abhänge oder der Handlauf einer Drehleiter können gegebenenfalls als Rutsche benutzt werden, um die Korbtrage zu stützen oder zu führen, wenn diese abgelassen oder hochgezogen wird. </w:t>
      </w:r>
    </w:p>
    <w:p w14:paraId="76621AF3" w14:textId="77777777" w:rsidR="004D1CCF" w:rsidRPr="00C16161" w:rsidRDefault="004057AF" w:rsidP="004057AF">
      <w:pPr>
        <w:pStyle w:val="Listenabsatz"/>
        <w:numPr>
          <w:ilvl w:val="0"/>
          <w:numId w:val="27"/>
        </w:numPr>
        <w:spacing w:before="120" w:after="120" w:line="276" w:lineRule="auto"/>
        <w:ind w:left="284" w:hanging="284"/>
        <w:contextualSpacing w:val="0"/>
        <w:rPr>
          <w:rFonts w:cs="Arial"/>
        </w:rPr>
      </w:pPr>
      <w:r w:rsidRPr="00C16161">
        <w:rPr>
          <w:rFonts w:cs="Arial"/>
        </w:rPr>
        <w:t xml:space="preserve">Beim Retten aus Höhen und Tiefen, zum Beispiel mit einem Gerätesatz Auf- und Abseilgerät, wird die zur Korbtrage gehörende Abseilspinne in die seitlichen Einhängeösen der Korbtrage eingehängt und gesichert. </w:t>
      </w:r>
    </w:p>
    <w:p w14:paraId="144FB72A" w14:textId="28E46DF0" w:rsidR="004D1CCF" w:rsidRPr="00C16161" w:rsidRDefault="004057AF" w:rsidP="004057AF">
      <w:pPr>
        <w:pStyle w:val="Listenabsatz"/>
        <w:numPr>
          <w:ilvl w:val="0"/>
          <w:numId w:val="27"/>
        </w:numPr>
        <w:spacing w:before="120" w:after="120" w:line="276" w:lineRule="auto"/>
        <w:ind w:left="284" w:hanging="284"/>
        <w:contextualSpacing w:val="0"/>
        <w:rPr>
          <w:rFonts w:cs="Arial"/>
        </w:rPr>
      </w:pPr>
      <w:r w:rsidRPr="00C16161">
        <w:rPr>
          <w:rFonts w:cs="Arial"/>
        </w:rPr>
        <w:t xml:space="preserve">Da der Schwerpunkt der zu rettenden Person nicht immer in der Mitte der Korbtrage liegt, </w:t>
      </w:r>
      <w:r w:rsidR="00F1390A">
        <w:rPr>
          <w:rFonts w:cs="Arial"/>
        </w:rPr>
        <w:t>wird</w:t>
      </w:r>
      <w:r w:rsidRPr="00C16161">
        <w:rPr>
          <w:rFonts w:cs="Arial"/>
        </w:rPr>
        <w:t xml:space="preserve"> die Abseilspinne entsprechend aus</w:t>
      </w:r>
      <w:r w:rsidR="00F1390A">
        <w:rPr>
          <w:rFonts w:cs="Arial"/>
        </w:rPr>
        <w:t>ge</w:t>
      </w:r>
      <w:r w:rsidRPr="00C16161">
        <w:rPr>
          <w:rFonts w:cs="Arial"/>
        </w:rPr>
        <w:t>richte</w:t>
      </w:r>
      <w:r w:rsidR="00F1390A">
        <w:rPr>
          <w:rFonts w:cs="Arial"/>
        </w:rPr>
        <w:t>t</w:t>
      </w:r>
      <w:r w:rsidRPr="00C16161">
        <w:rPr>
          <w:rFonts w:cs="Arial"/>
        </w:rPr>
        <w:t xml:space="preserve">, damit der Kopf der </w:t>
      </w:r>
      <w:r w:rsidR="004D1CCF" w:rsidRPr="00C16161">
        <w:rPr>
          <w:rFonts w:cs="Arial"/>
        </w:rPr>
        <w:t xml:space="preserve">betroffenen </w:t>
      </w:r>
      <w:r w:rsidRPr="00C16161">
        <w:rPr>
          <w:rFonts w:cs="Arial"/>
        </w:rPr>
        <w:t xml:space="preserve">Person leicht erhöht liegt. </w:t>
      </w:r>
    </w:p>
    <w:p w14:paraId="49689A3F" w14:textId="25FB9B68" w:rsidR="004057AF" w:rsidRPr="00C16161" w:rsidRDefault="004057AF" w:rsidP="00027152">
      <w:pPr>
        <w:pStyle w:val="Listenabsatz"/>
        <w:numPr>
          <w:ilvl w:val="0"/>
          <w:numId w:val="27"/>
        </w:numPr>
        <w:spacing w:before="120" w:after="360" w:line="276" w:lineRule="auto"/>
        <w:ind w:left="284" w:hanging="284"/>
        <w:contextualSpacing w:val="0"/>
        <w:rPr>
          <w:rFonts w:cs="Arial"/>
        </w:rPr>
      </w:pPr>
      <w:r w:rsidRPr="00C16161">
        <w:rPr>
          <w:rFonts w:cs="Arial"/>
        </w:rPr>
        <w:t xml:space="preserve">Zur Führung der Korbtrage </w:t>
      </w:r>
      <w:r w:rsidR="00F1390A">
        <w:rPr>
          <w:rFonts w:cs="Arial"/>
        </w:rPr>
        <w:t>wird</w:t>
      </w:r>
      <w:r w:rsidRPr="00C16161">
        <w:rPr>
          <w:rFonts w:cs="Arial"/>
        </w:rPr>
        <w:t xml:space="preserve"> an einem der Griffe eine Feuerwehrleine an</w:t>
      </w:r>
      <w:r w:rsidR="00F1390A">
        <w:rPr>
          <w:rFonts w:cs="Arial"/>
        </w:rPr>
        <w:t>ge</w:t>
      </w:r>
      <w:r w:rsidRPr="00C16161">
        <w:rPr>
          <w:rFonts w:cs="Arial"/>
        </w:rPr>
        <w:t>br</w:t>
      </w:r>
      <w:r w:rsidR="00F1390A">
        <w:rPr>
          <w:rFonts w:cs="Arial"/>
        </w:rPr>
        <w:t>acht</w:t>
      </w:r>
      <w:r w:rsidRPr="00C16161">
        <w:rPr>
          <w:rFonts w:cs="Arial"/>
        </w:rPr>
        <w:t>, mit der vom Boden aus ein Anstoßen oder Hängenbleiben der Korbtrage an Wände oder Hindernisse vermieden werden kann.</w:t>
      </w:r>
    </w:p>
    <w:p w14:paraId="2D8D78F0" w14:textId="7BB015AF" w:rsidR="004D1CCF" w:rsidRPr="00B34532" w:rsidRDefault="00B34532" w:rsidP="00B34532">
      <w:pPr>
        <w:pStyle w:val="berschrift2"/>
        <w:rPr>
          <w:sz w:val="24"/>
          <w:szCs w:val="24"/>
        </w:rPr>
      </w:pPr>
      <w:bookmarkStart w:id="41" w:name="_Toc94467923"/>
      <w:r w:rsidRPr="00B34532">
        <w:rPr>
          <w:sz w:val="24"/>
          <w:szCs w:val="24"/>
        </w:rPr>
        <w:t>6</w:t>
      </w:r>
      <w:r w:rsidR="004D1CCF" w:rsidRPr="00B34532">
        <w:rPr>
          <w:sz w:val="24"/>
          <w:szCs w:val="24"/>
        </w:rPr>
        <w:t>.3   Schaufeltrage</w:t>
      </w:r>
      <w:bookmarkEnd w:id="41"/>
    </w:p>
    <w:p w14:paraId="2E9C02CB" w14:textId="4D8432EF" w:rsidR="00852539" w:rsidRPr="00C16161" w:rsidRDefault="00534BC1" w:rsidP="00852539">
      <w:r w:rsidRPr="00C16161">
        <w:t>Eine Schaufeltrage wird vor allem zum schonenden und sicheren Anheben und Umlagern von liegenden Personen verwendet</w:t>
      </w:r>
      <w:r w:rsidR="00AA62B6" w:rsidRPr="00C16161">
        <w:t>,</w:t>
      </w:r>
      <w:r w:rsidRPr="00C16161">
        <w:rPr>
          <w:rFonts w:cs="Arial"/>
        </w:rPr>
        <w:t xml:space="preserve"> die aufgrund einer Verletzung (Wirbelsäulen-, Brustkorb-, Becken- oder Beinverletzung) nicht übermäßig bewegt werden sollen.</w:t>
      </w:r>
    </w:p>
    <w:p w14:paraId="79BACD48" w14:textId="57C7DE95" w:rsidR="00AA62B6" w:rsidRPr="00C16161" w:rsidRDefault="00AA62B6" w:rsidP="00AA62B6">
      <w:pPr>
        <w:pStyle w:val="Listenabsatz"/>
        <w:numPr>
          <w:ilvl w:val="0"/>
          <w:numId w:val="28"/>
        </w:numPr>
        <w:autoSpaceDE w:val="0"/>
        <w:autoSpaceDN w:val="0"/>
        <w:adjustRightInd w:val="0"/>
        <w:spacing w:before="120" w:after="120" w:line="276" w:lineRule="auto"/>
        <w:ind w:left="284" w:hanging="284"/>
        <w:contextualSpacing w:val="0"/>
        <w:rPr>
          <w:rFonts w:eastAsia="Calibri" w:cs="Arial"/>
        </w:rPr>
      </w:pPr>
      <w:r w:rsidRPr="00C16161">
        <w:rPr>
          <w:rFonts w:cs="Arial"/>
        </w:rPr>
        <w:lastRenderedPageBreak/>
        <w:t xml:space="preserve">Die Schaufeltrage wird in der Länge auf die </w:t>
      </w:r>
      <w:r w:rsidR="00534BC1" w:rsidRPr="00C16161">
        <w:rPr>
          <w:rFonts w:cs="Arial"/>
        </w:rPr>
        <w:t>Größe der betroffenen Person angepasst</w:t>
      </w:r>
      <w:r w:rsidRPr="00C16161">
        <w:rPr>
          <w:rFonts w:cs="Arial"/>
        </w:rPr>
        <w:t>.</w:t>
      </w:r>
    </w:p>
    <w:p w14:paraId="67B419A5" w14:textId="3D2C0794" w:rsidR="00274045" w:rsidRPr="00C16161" w:rsidRDefault="00274045" w:rsidP="00AA62B6">
      <w:pPr>
        <w:pStyle w:val="Listenabsatz"/>
        <w:numPr>
          <w:ilvl w:val="0"/>
          <w:numId w:val="28"/>
        </w:numPr>
        <w:autoSpaceDE w:val="0"/>
        <w:autoSpaceDN w:val="0"/>
        <w:adjustRightInd w:val="0"/>
        <w:spacing w:before="120" w:after="120" w:line="276" w:lineRule="auto"/>
        <w:ind w:left="284" w:hanging="284"/>
        <w:contextualSpacing w:val="0"/>
        <w:rPr>
          <w:rFonts w:eastAsia="Calibri" w:cs="Arial"/>
        </w:rPr>
      </w:pPr>
      <w:r w:rsidRPr="00C16161">
        <w:rPr>
          <w:rFonts w:cs="Arial"/>
        </w:rPr>
        <w:t xml:space="preserve">Die Verriegelung am Kopfende oder am Fußende wird geöffnet, die beiden Schaufelteile auseinandergeklappt, unter die </w:t>
      </w:r>
      <w:r w:rsidR="00615DD6" w:rsidRPr="00C16161">
        <w:rPr>
          <w:rFonts w:cs="Arial"/>
        </w:rPr>
        <w:t xml:space="preserve">betroffene </w:t>
      </w:r>
      <w:r w:rsidRPr="00C16161">
        <w:rPr>
          <w:rFonts w:cs="Arial"/>
        </w:rPr>
        <w:t>Person geschoben und dann wieder zusammengeklappt und verriegelt.</w:t>
      </w:r>
    </w:p>
    <w:p w14:paraId="15E46DCE" w14:textId="4806EC22" w:rsidR="00274045" w:rsidRPr="00C16161" w:rsidRDefault="00615DD6" w:rsidP="00AA62B6">
      <w:pPr>
        <w:pStyle w:val="Listenabsatz"/>
        <w:numPr>
          <w:ilvl w:val="0"/>
          <w:numId w:val="28"/>
        </w:numPr>
        <w:autoSpaceDE w:val="0"/>
        <w:autoSpaceDN w:val="0"/>
        <w:adjustRightInd w:val="0"/>
        <w:spacing w:before="120" w:after="120" w:line="276" w:lineRule="auto"/>
        <w:ind w:left="284" w:hanging="284"/>
        <w:contextualSpacing w:val="0"/>
        <w:rPr>
          <w:rFonts w:eastAsia="Calibri" w:cs="Arial"/>
        </w:rPr>
      </w:pPr>
      <w:r w:rsidRPr="00C16161">
        <w:rPr>
          <w:rFonts w:eastAsia="Calibri" w:cs="Arial"/>
        </w:rPr>
        <w:t>Die betroffene Person kann dann vorsichtig angehoben und umgelagert werden.</w:t>
      </w:r>
    </w:p>
    <w:p w14:paraId="723AE6A4" w14:textId="375A9180" w:rsidR="00F5105B" w:rsidRPr="00C16161" w:rsidRDefault="00274045" w:rsidP="00615DD6">
      <w:pPr>
        <w:pStyle w:val="Listenabsatz"/>
        <w:numPr>
          <w:ilvl w:val="0"/>
          <w:numId w:val="28"/>
        </w:numPr>
        <w:spacing w:before="120" w:after="120" w:line="276" w:lineRule="auto"/>
        <w:ind w:left="284" w:hanging="284"/>
        <w:contextualSpacing w:val="0"/>
        <w:rPr>
          <w:rFonts w:cs="Arial"/>
        </w:rPr>
      </w:pPr>
      <w:r w:rsidRPr="00C16161">
        <w:rPr>
          <w:rFonts w:cs="Arial"/>
        </w:rPr>
        <w:t xml:space="preserve">Für das </w:t>
      </w:r>
      <w:r w:rsidR="00615DD6" w:rsidRPr="00C16161">
        <w:rPr>
          <w:rFonts w:cs="Arial"/>
        </w:rPr>
        <w:t xml:space="preserve">das gegebenenfalls notwendige </w:t>
      </w:r>
      <w:r w:rsidRPr="00C16161">
        <w:rPr>
          <w:rFonts w:cs="Arial"/>
        </w:rPr>
        <w:t xml:space="preserve">Tragen - auch über kurze Strecken - </w:t>
      </w:r>
      <w:r w:rsidR="00F1390A">
        <w:rPr>
          <w:rFonts w:cs="Arial"/>
        </w:rPr>
        <w:t>wird</w:t>
      </w:r>
      <w:r w:rsidRPr="00C16161">
        <w:rPr>
          <w:rFonts w:cs="Arial"/>
        </w:rPr>
        <w:t xml:space="preserve"> die betroffene Person mit den drei Sicherheitsgurten auf der Schaufeltrage gesichert</w:t>
      </w:r>
      <w:r w:rsidR="00F5105B" w:rsidRPr="00C16161">
        <w:rPr>
          <w:rFonts w:cs="Arial"/>
        </w:rPr>
        <w:t>.</w:t>
      </w:r>
    </w:p>
    <w:p w14:paraId="6BB4E6E6" w14:textId="52DC10BA" w:rsidR="00274045" w:rsidRPr="00C16161" w:rsidRDefault="00274045" w:rsidP="001D1F66">
      <w:pPr>
        <w:pStyle w:val="Listenabsatz"/>
        <w:numPr>
          <w:ilvl w:val="0"/>
          <w:numId w:val="28"/>
        </w:numPr>
        <w:spacing w:before="120" w:after="360" w:line="276" w:lineRule="auto"/>
        <w:ind w:left="284" w:hanging="284"/>
        <w:contextualSpacing w:val="0"/>
        <w:rPr>
          <w:rFonts w:cs="Arial"/>
        </w:rPr>
      </w:pPr>
      <w:r w:rsidRPr="00C16161">
        <w:rPr>
          <w:rFonts w:cs="Arial"/>
        </w:rPr>
        <w:t>Zum Anheben</w:t>
      </w:r>
      <w:r w:rsidR="00F5105B" w:rsidRPr="00C16161">
        <w:rPr>
          <w:rFonts w:cs="Arial"/>
        </w:rPr>
        <w:t>, Umlagern</w:t>
      </w:r>
      <w:r w:rsidRPr="00C16161">
        <w:rPr>
          <w:rFonts w:cs="Arial"/>
        </w:rPr>
        <w:t xml:space="preserve"> oder Transportieren sind zwei bis vier Einsatzkräfte erforderlich. </w:t>
      </w:r>
    </w:p>
    <w:p w14:paraId="6EA06A6B" w14:textId="26D61201" w:rsidR="00534BC1" w:rsidRPr="00B34532" w:rsidRDefault="00B34532" w:rsidP="00B34532">
      <w:pPr>
        <w:pStyle w:val="berschrift2"/>
        <w:rPr>
          <w:sz w:val="24"/>
          <w:szCs w:val="24"/>
        </w:rPr>
      </w:pPr>
      <w:bookmarkStart w:id="42" w:name="_Toc94467924"/>
      <w:r w:rsidRPr="00B34532">
        <w:rPr>
          <w:sz w:val="24"/>
          <w:szCs w:val="24"/>
        </w:rPr>
        <w:t>6</w:t>
      </w:r>
      <w:r w:rsidR="00F5105B" w:rsidRPr="00B34532">
        <w:rPr>
          <w:sz w:val="24"/>
          <w:szCs w:val="24"/>
        </w:rPr>
        <w:t>.4   Tragetuch</w:t>
      </w:r>
      <w:bookmarkEnd w:id="42"/>
    </w:p>
    <w:p w14:paraId="1D693ACC" w14:textId="5F493828" w:rsidR="00F5105B" w:rsidRPr="00C16161" w:rsidRDefault="00F5105B" w:rsidP="005B086D">
      <w:r w:rsidRPr="00C16161">
        <w:t xml:space="preserve">Ein Tragetuch (auch Rettungstuch genannt) wird zum behelfsmäßigen Transportieren von </w:t>
      </w:r>
      <w:r w:rsidR="00F1390A" w:rsidRPr="00C16161">
        <w:rPr>
          <w:rFonts w:cs="Arial"/>
        </w:rPr>
        <w:t xml:space="preserve">liegenden oder </w:t>
      </w:r>
      <w:r w:rsidR="00F1390A">
        <w:rPr>
          <w:rFonts w:cs="Arial"/>
        </w:rPr>
        <w:t xml:space="preserve">auch </w:t>
      </w:r>
      <w:r w:rsidR="002861CF" w:rsidRPr="00C16161">
        <w:rPr>
          <w:rFonts w:cs="Arial"/>
        </w:rPr>
        <w:t xml:space="preserve">sitzenden </w:t>
      </w:r>
      <w:r w:rsidRPr="00C16161">
        <w:t>Personen verwendet</w:t>
      </w:r>
      <w:r w:rsidR="00742027" w:rsidRPr="00C16161">
        <w:t>.</w:t>
      </w:r>
      <w:r w:rsidR="00742027" w:rsidRPr="00C16161">
        <w:rPr>
          <w:rFonts w:cs="Arial"/>
        </w:rPr>
        <w:t xml:space="preserve"> Es wird insbesondere bei ungünstigen räumlichen Verhältnissen (Treppenräumen, …) oder in schwierigem Gelände eingesetzt</w:t>
      </w:r>
      <w:r w:rsidRPr="00C16161">
        <w:t>.</w:t>
      </w:r>
    </w:p>
    <w:p w14:paraId="0A7E5EC6" w14:textId="64607FE4" w:rsidR="00112998" w:rsidRPr="00C16161" w:rsidRDefault="002861CF" w:rsidP="005B086D">
      <w:pPr>
        <w:pStyle w:val="Listenabsatz"/>
        <w:numPr>
          <w:ilvl w:val="0"/>
          <w:numId w:val="30"/>
        </w:numPr>
        <w:spacing w:before="120" w:after="120" w:line="276" w:lineRule="auto"/>
        <w:ind w:left="284" w:hanging="284"/>
        <w:contextualSpacing w:val="0"/>
      </w:pPr>
      <w:r w:rsidRPr="00C16161">
        <w:t xml:space="preserve">Zum Anheben oder Transportieren von </w:t>
      </w:r>
      <w:r w:rsidR="00112998" w:rsidRPr="00C16161">
        <w:t>betroffenen</w:t>
      </w:r>
      <w:r w:rsidRPr="00C16161">
        <w:t xml:space="preserve"> Personen sind mindestens drei Einsatzkräfte erforderlich, beim Überwinden von Hindernissen oder in schwierigem Gelände auch mehr als drei Einsatzkräfte. </w:t>
      </w:r>
    </w:p>
    <w:p w14:paraId="3F5A44D2" w14:textId="2B82ECEF" w:rsidR="00112998" w:rsidRPr="00C16161" w:rsidRDefault="002861CF" w:rsidP="005B086D">
      <w:pPr>
        <w:pStyle w:val="Listenabsatz"/>
        <w:numPr>
          <w:ilvl w:val="0"/>
          <w:numId w:val="30"/>
        </w:numPr>
        <w:spacing w:before="120" w:after="120" w:line="276" w:lineRule="auto"/>
        <w:ind w:left="284" w:hanging="284"/>
        <w:contextualSpacing w:val="0"/>
      </w:pPr>
      <w:r w:rsidRPr="00C16161">
        <w:t xml:space="preserve">In besonderen zeitkritischen Situationen </w:t>
      </w:r>
      <w:r w:rsidR="00112998" w:rsidRPr="00C16161">
        <w:t xml:space="preserve">(Atemschutznotfall, …) </w:t>
      </w:r>
      <w:r w:rsidRPr="00C16161">
        <w:t>kann ein Tragetuch in engen Räumen und auf ebenen Flächen gegebenenfalls auch zum Schleifen einer darauf liegenden Person verwendet werden</w:t>
      </w:r>
      <w:r w:rsidR="00112998" w:rsidRPr="00C16161">
        <w:t>.</w:t>
      </w:r>
    </w:p>
    <w:bookmarkEnd w:id="38"/>
    <w:p w14:paraId="673BB429" w14:textId="77777777" w:rsidR="006F3DEC" w:rsidRPr="00C16161" w:rsidRDefault="006F3DEC" w:rsidP="006F3DEC"/>
    <w:p w14:paraId="183ACE8C" w14:textId="417B2195" w:rsidR="00366F34" w:rsidRPr="00C16161" w:rsidRDefault="00B34532" w:rsidP="006361C7">
      <w:pPr>
        <w:pStyle w:val="berschrift1"/>
        <w:rPr>
          <w:sz w:val="28"/>
        </w:rPr>
      </w:pPr>
      <w:bookmarkStart w:id="43" w:name="_Toc94467925"/>
      <w:r>
        <w:rPr>
          <w:sz w:val="28"/>
        </w:rPr>
        <w:t>7</w:t>
      </w:r>
      <w:r w:rsidR="00366F34" w:rsidRPr="00C16161">
        <w:rPr>
          <w:sz w:val="28"/>
        </w:rPr>
        <w:t xml:space="preserve">   Literatur</w:t>
      </w:r>
      <w:r w:rsidR="00A364C1" w:rsidRPr="00C16161">
        <w:rPr>
          <w:sz w:val="28"/>
        </w:rPr>
        <w:t>nachweis</w:t>
      </w:r>
      <w:bookmarkEnd w:id="43"/>
    </w:p>
    <w:p w14:paraId="0C908B19" w14:textId="77777777" w:rsidR="001A129E" w:rsidRPr="00C16161" w:rsidRDefault="001A129E" w:rsidP="006361C7">
      <w:bookmarkStart w:id="44" w:name="_Hlk68782570"/>
      <w:r w:rsidRPr="00C16161">
        <w:t>Feuerwehr-Dienstvorschrift 1 (FwDV 1) „Grundtätigkeiten - Lösch- und Hilfeleistungseinsatz“, Stand: September 2006, Ausschuss Feuerwehrangelegenheiten, Katastrophenschutz und zivile Verteidigung, W. Kohlhammer Deutscher Gemeindeverlag GmbH, Stuttgart</w:t>
      </w:r>
    </w:p>
    <w:p w14:paraId="3242E303" w14:textId="4AE1330E" w:rsidR="001A129E" w:rsidRPr="00C16161" w:rsidRDefault="001A129E" w:rsidP="001A129E">
      <w:r w:rsidRPr="00C16161">
        <w:t>Feuerwehr-Dienstvorschrift 3 (FwDV 3) „</w:t>
      </w:r>
      <w:r w:rsidR="00C27558" w:rsidRPr="00C16161">
        <w:t>Einheiten im</w:t>
      </w:r>
      <w:r w:rsidRPr="00C16161">
        <w:t xml:space="preserve"> Lösch- und Hilfeleistungseinsatz“, Stand: </w:t>
      </w:r>
      <w:r w:rsidR="00C27558" w:rsidRPr="00C16161">
        <w:t>Februa</w:t>
      </w:r>
      <w:r w:rsidRPr="00C16161">
        <w:t>r 200</w:t>
      </w:r>
      <w:r w:rsidR="00C27558" w:rsidRPr="00C16161">
        <w:t>8</w:t>
      </w:r>
      <w:r w:rsidRPr="00C16161">
        <w:t>, Ausschuss Feuerwehrangelegenheiten, Katastrophenschutz und zivile Verteidigung, W. Kohlhammer Deutscher Gemeindeverlag GmbH, Stuttgart</w:t>
      </w:r>
      <w:bookmarkEnd w:id="44"/>
    </w:p>
    <w:sectPr w:rsidR="001A129E" w:rsidRPr="00C16161" w:rsidSect="00B14EB4">
      <w:pgSz w:w="11906" w:h="16838"/>
      <w:pgMar w:top="1418" w:right="1418" w:bottom="1418" w:left="1418" w:header="709" w:footer="709"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6DFAC3" w14:textId="77777777" w:rsidR="00977A85" w:rsidRDefault="00977A85" w:rsidP="008A6940">
      <w:pPr>
        <w:spacing w:before="0" w:after="0" w:line="240" w:lineRule="auto"/>
      </w:pPr>
      <w:r>
        <w:separator/>
      </w:r>
    </w:p>
  </w:endnote>
  <w:endnote w:type="continuationSeparator" w:id="0">
    <w:p w14:paraId="5FEEB4EE" w14:textId="77777777" w:rsidR="00977A85" w:rsidRDefault="00977A85" w:rsidP="008A694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GUV Meta-Normal">
    <w:altName w:val="Calibri"/>
    <w:panose1 w:val="00000000000000000000"/>
    <w:charset w:val="00"/>
    <w:family w:val="swiss"/>
    <w:notTrueType/>
    <w:pitch w:val="default"/>
    <w:sig w:usb0="00000003" w:usb1="00000000" w:usb2="00000000" w:usb3="00000000" w:csb0="00000001" w:csb1="00000000"/>
  </w:font>
  <w:font w:name="Sinkin Sans 700 Bold">
    <w:altName w:val="Calibri"/>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519A5" w14:textId="1E69C33C" w:rsidR="002F477A" w:rsidRPr="008A5631" w:rsidRDefault="002F477A" w:rsidP="00CD00B1">
    <w:pPr>
      <w:pStyle w:val="IntensivesZitat"/>
      <w:tabs>
        <w:tab w:val="left" w:pos="9072"/>
      </w:tabs>
      <w:spacing w:before="120"/>
      <w:ind w:right="142"/>
      <w:jc w:val="center"/>
    </w:pPr>
    <w:r w:rsidRPr="00DB6714">
      <w:rPr>
        <w:rStyle w:val="IntensivesZitatZchn"/>
        <w:noProof/>
        <w:lang w:eastAsia="de-DE"/>
      </w:rPr>
      <mc:AlternateContent>
        <mc:Choice Requires="wps">
          <w:drawing>
            <wp:anchor distT="0" distB="0" distL="114300" distR="114300" simplePos="0" relativeHeight="251664384" behindDoc="0" locked="0" layoutInCell="1" allowOverlap="1" wp14:anchorId="76F2D321" wp14:editId="5E7926DD">
              <wp:simplePos x="0" y="0"/>
              <wp:positionH relativeFrom="column">
                <wp:posOffset>-2328</wp:posOffset>
              </wp:positionH>
              <wp:positionV relativeFrom="paragraph">
                <wp:posOffset>6350</wp:posOffset>
              </wp:positionV>
              <wp:extent cx="5717116" cy="0"/>
              <wp:effectExtent l="0" t="0" r="17145" b="19050"/>
              <wp:wrapNone/>
              <wp:docPr id="10" name="Gerade Verbindung mit Pfeil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71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4F3A9E" id="_x0000_t32" coordsize="21600,21600" o:spt="32" o:oned="t" path="m,l21600,21600e" filled="f">
              <v:path arrowok="t" fillok="f" o:connecttype="none"/>
              <o:lock v:ext="edit" shapetype="t"/>
            </v:shapetype>
            <v:shape id="Gerade Verbindung mit Pfeil 10" o:spid="_x0000_s1026" type="#_x0000_t32" style="position:absolute;margin-left:-.2pt;margin-top:.5pt;width:450.1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"/>
          </w:pict>
        </mc:Fallback>
      </mc:AlternateContent>
    </w:r>
    <w:r w:rsidR="00C16161">
      <w:rPr>
        <w:rStyle w:val="IntensivesZitatZchn"/>
        <w:noProof/>
        <w:lang w:eastAsia="de-DE"/>
      </w:rPr>
      <w:t>02</w:t>
    </w:r>
    <w:r w:rsidRPr="00DB6714">
      <w:rPr>
        <w:rStyle w:val="IntensivesZitatZchn"/>
        <w:noProof/>
        <w:lang w:eastAsia="de-DE"/>
      </w:rPr>
      <w:t>/</w:t>
    </w:r>
    <w:r w:rsidRPr="00DB6714">
      <w:t>20</w:t>
    </w:r>
    <w:r w:rsidR="00C16161">
      <w:t>22</w:t>
    </w:r>
    <w:r w:rsidRPr="00DB6714">
      <w:rPr>
        <w:rFonts w:cs="Arial"/>
        <w:szCs w:val="18"/>
      </w:rPr>
      <w:ptab w:relativeTo="margin" w:alignment="center" w:leader="none"/>
    </w:r>
    <w:r w:rsidRPr="00DB6714">
      <w:rPr>
        <w:rStyle w:val="IntensivesZitatZchn"/>
      </w:rPr>
      <w:t xml:space="preserve">Ausbildungsleitfaden </w:t>
    </w:r>
    <w:r w:rsidR="0090733E">
      <w:rPr>
        <w:rStyle w:val="IntensivesZitatZchn"/>
      </w:rPr>
      <w:t>Truppausbildung</w:t>
    </w:r>
    <w:r>
      <w:rPr>
        <w:rStyle w:val="IntensivesZitatZchn"/>
      </w:rPr>
      <w:t xml:space="preserve"> - </w:t>
    </w:r>
    <w:r w:rsidR="0090733E">
      <w:rPr>
        <w:rStyle w:val="IntensivesZitatZchn"/>
      </w:rPr>
      <w:t>Truppmannausbildung Teil 2</w:t>
    </w:r>
    <w:r w:rsidRPr="006E2C74">
      <w:rPr>
        <w:rStyle w:val="IntensivesZitatZchn"/>
      </w:rPr>
      <w:t xml:space="preserve"> </w:t>
    </w:r>
    <w:r w:rsidRPr="00915CDA">
      <w:rPr>
        <w:rFonts w:cs="Arial"/>
        <w:szCs w:val="18"/>
      </w:rPr>
      <w:ptab w:relativeTo="margin" w:alignment="right" w:leader="none"/>
    </w:r>
    <w:r>
      <w:rPr>
        <w:rFonts w:cs="Arial"/>
        <w:szCs w:val="18"/>
      </w:rPr>
      <w:t>-</w:t>
    </w:r>
    <w:r w:rsidRPr="008A5631">
      <w:fldChar w:fldCharType="begin"/>
    </w:r>
    <w:r w:rsidRPr="008A5631">
      <w:instrText>PAGE   \* MERGEFORMAT</w:instrText>
    </w:r>
    <w:r w:rsidRPr="008A5631">
      <w:fldChar w:fldCharType="separate"/>
    </w:r>
    <w:r w:rsidR="00772EC2">
      <w:rPr>
        <w:noProof/>
      </w:rPr>
      <w:t>2</w:t>
    </w:r>
    <w:r w:rsidRPr="008A5631">
      <w:fldChar w:fldCharType="end"/>
    </w:r>
    <w:r>
      <w:t>-</w:t>
    </w:r>
  </w:p>
  <w:p w14:paraId="6405A1CF" w14:textId="77777777" w:rsidR="002F477A" w:rsidRDefault="002F477A">
    <w:pPr>
      <w:pStyle w:val="Fuzeile"/>
    </w:pPr>
    <w:r w:rsidRPr="00915CDA">
      <w:rPr>
        <w:rFonts w:cs="Arial"/>
        <w:noProof/>
        <w:sz w:val="18"/>
        <w:szCs w:val="18"/>
        <w:lang w:eastAsia="de-DE"/>
      </w:rPr>
      <mc:AlternateContent>
        <mc:Choice Requires="wps">
          <w:drawing>
            <wp:anchor distT="0" distB="0" distL="114300" distR="114300" simplePos="0" relativeHeight="251652096" behindDoc="0" locked="0" layoutInCell="1" allowOverlap="1" wp14:anchorId="32135D33" wp14:editId="7784BED2">
              <wp:simplePos x="0" y="0"/>
              <wp:positionH relativeFrom="column">
                <wp:posOffset>1333812</wp:posOffset>
              </wp:positionH>
              <wp:positionV relativeFrom="paragraph">
                <wp:posOffset>20272</wp:posOffset>
              </wp:positionV>
              <wp:extent cx="3079630" cy="378460"/>
              <wp:effectExtent l="0" t="0" r="6985" b="254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630" cy="378460"/>
                      </a:xfrm>
                      <a:prstGeom prst="rect">
                        <a:avLst/>
                      </a:prstGeom>
                      <a:solidFill>
                        <a:srgbClr val="FFFFFF"/>
                      </a:solidFill>
                      <a:ln w="9525">
                        <a:noFill/>
                        <a:miter lim="800000"/>
                        <a:headEnd/>
                        <a:tailEnd/>
                      </a:ln>
                    </wps:spPr>
                    <wps:txbx>
                      <w:txbxContent>
                        <w:p w14:paraId="7D17C791" w14:textId="747EDC69" w:rsidR="002F477A" w:rsidRPr="00915CDA" w:rsidRDefault="00772EC2" w:rsidP="00B4587A">
                          <w:pPr>
                            <w:pStyle w:val="IntensivesZitat"/>
                            <w:ind w:right="0"/>
                            <w:jc w:val="center"/>
                          </w:pPr>
                          <w:r>
                            <w:t xml:space="preserve">Kapitel </w:t>
                          </w:r>
                          <w:r w:rsidR="00680A67">
                            <w:t>6</w:t>
                          </w:r>
                          <w:r w:rsidR="002F477A">
                            <w:t>.</w:t>
                          </w:r>
                          <w:r w:rsidR="0090733E">
                            <w:t>6</w:t>
                          </w:r>
                          <w:r w:rsidR="002F477A">
                            <w:t xml:space="preserve"> </w:t>
                          </w:r>
                          <w:r w:rsidR="00F937A4">
                            <w:t xml:space="preserve">- </w:t>
                          </w:r>
                          <w:r w:rsidR="002F477A">
                            <w:t>Lernunterlage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135D33" id="_x0000_t202" coordsize="21600,21600" o:spt="202" path="m,l,21600r21600,l21600,xe">
              <v:stroke joinstyle="miter"/>
              <v:path gradientshapeok="t" o:connecttype="rect"/>
            </v:shapetype>
            <v:shape id="Textfeld 2" o:spid="_x0000_s1026" type="#_x0000_t202" style="position:absolute;margin-left:105pt;margin-top:1.6pt;width:242.5pt;height:29.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" stroked="f">
              <v:textbox>
                <w:txbxContent>
                  <w:p w14:paraId="7D17C791" w14:textId="747EDC69" w:rsidR="002F477A" w:rsidRPr="00915CDA" w:rsidRDefault="00772EC2" w:rsidP="00B4587A">
                    <w:pPr>
                      <w:pStyle w:val="IntensivesZitat"/>
                      <w:ind w:right="0"/>
                      <w:jc w:val="center"/>
                    </w:pPr>
                    <w:r>
                      <w:t xml:space="preserve">Kapitel </w:t>
                    </w:r>
                    <w:r w:rsidR="00680A67">
                      <w:t>6</w:t>
                    </w:r>
                    <w:r w:rsidR="002F477A">
                      <w:t>.</w:t>
                    </w:r>
                    <w:r w:rsidR="0090733E">
                      <w:t>6</w:t>
                    </w:r>
                    <w:r w:rsidR="002F477A">
                      <w:t xml:space="preserve"> </w:t>
                    </w:r>
                    <w:r w:rsidR="00F937A4">
                      <w:t xml:space="preserve">- </w:t>
                    </w:r>
                    <w:r w:rsidR="002F477A">
                      <w:t>Lernunterlage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731A50" w14:textId="77777777" w:rsidR="00977A85" w:rsidRDefault="00977A85" w:rsidP="008A6940">
      <w:pPr>
        <w:spacing w:before="0" w:after="0" w:line="240" w:lineRule="auto"/>
      </w:pPr>
      <w:r>
        <w:separator/>
      </w:r>
    </w:p>
  </w:footnote>
  <w:footnote w:type="continuationSeparator" w:id="0">
    <w:p w14:paraId="66B383D1" w14:textId="77777777" w:rsidR="00977A85" w:rsidRDefault="00977A85" w:rsidP="008A694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667C0" w14:textId="4C1EC4CE" w:rsidR="002F477A" w:rsidRDefault="002F477A" w:rsidP="006E2C74">
    <w:pPr>
      <w:pStyle w:val="VorlageKopfzeile"/>
    </w:pPr>
    <w:r>
      <w:rPr>
        <w:noProof/>
        <w:sz w:val="32"/>
        <w:szCs w:val="32"/>
      </w:rPr>
      <mc:AlternateContent>
        <mc:Choice Requires="wps">
          <w:drawing>
            <wp:anchor distT="0" distB="0" distL="114300" distR="114300" simplePos="0" relativeHeight="251655168" behindDoc="0" locked="0" layoutInCell="1" allowOverlap="1" wp14:anchorId="0044A4A7" wp14:editId="6A6CEB10">
              <wp:simplePos x="0" y="0"/>
              <wp:positionH relativeFrom="column">
                <wp:posOffset>-44662</wp:posOffset>
              </wp:positionH>
              <wp:positionV relativeFrom="paragraph">
                <wp:posOffset>278553</wp:posOffset>
              </wp:positionV>
              <wp:extent cx="5759662" cy="0"/>
              <wp:effectExtent l="0" t="0" r="12700" b="19050"/>
              <wp:wrapNone/>
              <wp:docPr id="1" name="Gerade Verbindung mit Pfe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6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FE1750" id="_x0000_t32" coordsize="21600,21600" o:spt="32" o:oned="t" path="m,l21600,21600e" filled="f">
              <v:path arrowok="t" fillok="f" o:connecttype="none"/>
              <o:lock v:ext="edit" shapetype="t"/>
            </v:shapetype>
            <v:shape id="Gerade Verbindung mit Pfeil 1" o:spid="_x0000_s1026" type="#_x0000_t32" style="position:absolute;margin-left:-3.5pt;margin-top:21.95pt;width:453.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"/>
          </w:pict>
        </mc:Fallback>
      </mc:AlternateContent>
    </w:r>
    <w:r w:rsidRPr="00AE06B7">
      <w:rPr>
        <w:noProof/>
      </w:rPr>
      <w:drawing>
        <wp:anchor distT="0" distB="0" distL="114300" distR="114300" simplePos="0" relativeHeight="251661312" behindDoc="1" locked="1" layoutInCell="1" allowOverlap="1" wp14:anchorId="5155C7DD" wp14:editId="6F82B893">
          <wp:simplePos x="0" y="0"/>
          <wp:positionH relativeFrom="column">
            <wp:posOffset>3960495</wp:posOffset>
          </wp:positionH>
          <wp:positionV relativeFrom="topMargin">
            <wp:posOffset>59055</wp:posOffset>
          </wp:positionV>
          <wp:extent cx="1852295" cy="663575"/>
          <wp:effectExtent l="0" t="0" r="0" b="3175"/>
          <wp:wrapTight wrapText="bothSides">
            <wp:wrapPolygon edited="0">
              <wp:start x="0" y="0"/>
              <wp:lineTo x="0" y="21083"/>
              <wp:lineTo x="21326" y="21083"/>
              <wp:lineTo x="21326" y="0"/>
              <wp:lineTo x="0" y="0"/>
            </wp:wrapPolygon>
          </wp:wrapTight>
          <wp:docPr id="25" name="Bild 1" descr="C:\Dokumente und Einstellungen\0207elenzxxx\Lokale Einstellungen\Temporary Internet Files\Content.Word\HLF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0207elenzxxx\Lokale Einstellungen\Temporary Internet Files\Content.Word\HLFS-Logo.jpg"/>
                  <pic:cNvPicPr>
                    <a:picLocks noChangeAspect="1" noChangeArrowheads="1"/>
                  </pic:cNvPicPr>
                </pic:nvPicPr>
                <pic:blipFill>
                  <a:blip r:embed="rId1" cstate="print"/>
                  <a:srcRect/>
                  <a:stretch>
                    <a:fillRect/>
                  </a:stretch>
                </pic:blipFill>
                <pic:spPr bwMode="auto">
                  <a:xfrm>
                    <a:off x="0" y="0"/>
                    <a:ext cx="1852295" cy="663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80A67">
      <w:t>Rettung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A0B9A"/>
    <w:multiLevelType w:val="hybridMultilevel"/>
    <w:tmpl w:val="9DE852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A21892"/>
    <w:multiLevelType w:val="hybridMultilevel"/>
    <w:tmpl w:val="B1F48B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E371EE"/>
    <w:multiLevelType w:val="hybridMultilevel"/>
    <w:tmpl w:val="093A63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B72EB8"/>
    <w:multiLevelType w:val="hybridMultilevel"/>
    <w:tmpl w:val="0A2230C0"/>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08AC6388"/>
    <w:multiLevelType w:val="hybridMultilevel"/>
    <w:tmpl w:val="6A442E8E"/>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373E23"/>
    <w:multiLevelType w:val="hybridMultilevel"/>
    <w:tmpl w:val="2B8E414E"/>
    <w:lvl w:ilvl="0" w:tplc="9C82C1BA">
      <w:start w:val="1"/>
      <w:numFmt w:val="bullet"/>
      <w:lvlText w:val=""/>
      <w:lvlJc w:val="left"/>
      <w:pPr>
        <w:tabs>
          <w:tab w:val="num" w:pos="720"/>
        </w:tabs>
        <w:ind w:left="720" w:hanging="360"/>
      </w:pPr>
      <w:rPr>
        <w:rFonts w:ascii="Wingdings" w:hAnsi="Wingdings" w:hint="default"/>
      </w:rPr>
    </w:lvl>
    <w:lvl w:ilvl="1" w:tplc="935A86E4" w:tentative="1">
      <w:start w:val="1"/>
      <w:numFmt w:val="bullet"/>
      <w:lvlText w:val=""/>
      <w:lvlJc w:val="left"/>
      <w:pPr>
        <w:tabs>
          <w:tab w:val="num" w:pos="1440"/>
        </w:tabs>
        <w:ind w:left="1440" w:hanging="360"/>
      </w:pPr>
      <w:rPr>
        <w:rFonts w:ascii="Wingdings" w:hAnsi="Wingdings" w:hint="default"/>
      </w:rPr>
    </w:lvl>
    <w:lvl w:ilvl="2" w:tplc="75DAAEEE" w:tentative="1">
      <w:start w:val="1"/>
      <w:numFmt w:val="bullet"/>
      <w:lvlText w:val=""/>
      <w:lvlJc w:val="left"/>
      <w:pPr>
        <w:tabs>
          <w:tab w:val="num" w:pos="2160"/>
        </w:tabs>
        <w:ind w:left="2160" w:hanging="360"/>
      </w:pPr>
      <w:rPr>
        <w:rFonts w:ascii="Wingdings" w:hAnsi="Wingdings" w:hint="default"/>
      </w:rPr>
    </w:lvl>
    <w:lvl w:ilvl="3" w:tplc="50380C78" w:tentative="1">
      <w:start w:val="1"/>
      <w:numFmt w:val="bullet"/>
      <w:lvlText w:val=""/>
      <w:lvlJc w:val="left"/>
      <w:pPr>
        <w:tabs>
          <w:tab w:val="num" w:pos="2880"/>
        </w:tabs>
        <w:ind w:left="2880" w:hanging="360"/>
      </w:pPr>
      <w:rPr>
        <w:rFonts w:ascii="Wingdings" w:hAnsi="Wingdings" w:hint="default"/>
      </w:rPr>
    </w:lvl>
    <w:lvl w:ilvl="4" w:tplc="AF3E509C" w:tentative="1">
      <w:start w:val="1"/>
      <w:numFmt w:val="bullet"/>
      <w:lvlText w:val=""/>
      <w:lvlJc w:val="left"/>
      <w:pPr>
        <w:tabs>
          <w:tab w:val="num" w:pos="3600"/>
        </w:tabs>
        <w:ind w:left="3600" w:hanging="360"/>
      </w:pPr>
      <w:rPr>
        <w:rFonts w:ascii="Wingdings" w:hAnsi="Wingdings" w:hint="default"/>
      </w:rPr>
    </w:lvl>
    <w:lvl w:ilvl="5" w:tplc="C8AE62E6" w:tentative="1">
      <w:start w:val="1"/>
      <w:numFmt w:val="bullet"/>
      <w:lvlText w:val=""/>
      <w:lvlJc w:val="left"/>
      <w:pPr>
        <w:tabs>
          <w:tab w:val="num" w:pos="4320"/>
        </w:tabs>
        <w:ind w:left="4320" w:hanging="360"/>
      </w:pPr>
      <w:rPr>
        <w:rFonts w:ascii="Wingdings" w:hAnsi="Wingdings" w:hint="default"/>
      </w:rPr>
    </w:lvl>
    <w:lvl w:ilvl="6" w:tplc="76AE6562" w:tentative="1">
      <w:start w:val="1"/>
      <w:numFmt w:val="bullet"/>
      <w:lvlText w:val=""/>
      <w:lvlJc w:val="left"/>
      <w:pPr>
        <w:tabs>
          <w:tab w:val="num" w:pos="5040"/>
        </w:tabs>
        <w:ind w:left="5040" w:hanging="360"/>
      </w:pPr>
      <w:rPr>
        <w:rFonts w:ascii="Wingdings" w:hAnsi="Wingdings" w:hint="default"/>
      </w:rPr>
    </w:lvl>
    <w:lvl w:ilvl="7" w:tplc="C2DE34EC" w:tentative="1">
      <w:start w:val="1"/>
      <w:numFmt w:val="bullet"/>
      <w:lvlText w:val=""/>
      <w:lvlJc w:val="left"/>
      <w:pPr>
        <w:tabs>
          <w:tab w:val="num" w:pos="5760"/>
        </w:tabs>
        <w:ind w:left="5760" w:hanging="360"/>
      </w:pPr>
      <w:rPr>
        <w:rFonts w:ascii="Wingdings" w:hAnsi="Wingdings" w:hint="default"/>
      </w:rPr>
    </w:lvl>
    <w:lvl w:ilvl="8" w:tplc="C3FC496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A42C11"/>
    <w:multiLevelType w:val="hybridMultilevel"/>
    <w:tmpl w:val="8AEE6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BC679E"/>
    <w:multiLevelType w:val="hybridMultilevel"/>
    <w:tmpl w:val="EC2614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041D03"/>
    <w:multiLevelType w:val="hybridMultilevel"/>
    <w:tmpl w:val="867CE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FF81970"/>
    <w:multiLevelType w:val="hybridMultilevel"/>
    <w:tmpl w:val="33628B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B0D53FD"/>
    <w:multiLevelType w:val="hybridMultilevel"/>
    <w:tmpl w:val="B16628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3CF41DB"/>
    <w:multiLevelType w:val="hybridMultilevel"/>
    <w:tmpl w:val="6FC094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5C04D21"/>
    <w:multiLevelType w:val="hybridMultilevel"/>
    <w:tmpl w:val="6632F4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FCE0AD7"/>
    <w:multiLevelType w:val="hybridMultilevel"/>
    <w:tmpl w:val="0D863A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628397C"/>
    <w:multiLevelType w:val="hybridMultilevel"/>
    <w:tmpl w:val="F280B7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B40521"/>
    <w:multiLevelType w:val="hybridMultilevel"/>
    <w:tmpl w:val="E5FC8B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90467B5"/>
    <w:multiLevelType w:val="hybridMultilevel"/>
    <w:tmpl w:val="E58A6806"/>
    <w:lvl w:ilvl="0" w:tplc="177EC664">
      <w:start w:val="1"/>
      <w:numFmt w:val="bullet"/>
      <w:pStyle w:val="Listenabsatz"/>
      <w:lvlText w:val=""/>
      <w:lvlJc w:val="left"/>
      <w:pPr>
        <w:ind w:left="4272" w:hanging="360"/>
      </w:pPr>
      <w:rPr>
        <w:rFonts w:ascii="Symbol" w:hAnsi="Symbol" w:hint="default"/>
      </w:rPr>
    </w:lvl>
    <w:lvl w:ilvl="1" w:tplc="04070003" w:tentative="1">
      <w:start w:val="1"/>
      <w:numFmt w:val="bullet"/>
      <w:lvlText w:val="o"/>
      <w:lvlJc w:val="left"/>
      <w:pPr>
        <w:ind w:left="4992" w:hanging="360"/>
      </w:pPr>
      <w:rPr>
        <w:rFonts w:ascii="Courier New" w:hAnsi="Courier New" w:cs="Courier New" w:hint="default"/>
      </w:rPr>
    </w:lvl>
    <w:lvl w:ilvl="2" w:tplc="04070005" w:tentative="1">
      <w:start w:val="1"/>
      <w:numFmt w:val="bullet"/>
      <w:lvlText w:val=""/>
      <w:lvlJc w:val="left"/>
      <w:pPr>
        <w:ind w:left="5712" w:hanging="360"/>
      </w:pPr>
      <w:rPr>
        <w:rFonts w:ascii="Wingdings" w:hAnsi="Wingdings" w:hint="default"/>
      </w:rPr>
    </w:lvl>
    <w:lvl w:ilvl="3" w:tplc="04070001" w:tentative="1">
      <w:start w:val="1"/>
      <w:numFmt w:val="bullet"/>
      <w:lvlText w:val=""/>
      <w:lvlJc w:val="left"/>
      <w:pPr>
        <w:ind w:left="6432" w:hanging="360"/>
      </w:pPr>
      <w:rPr>
        <w:rFonts w:ascii="Symbol" w:hAnsi="Symbol" w:hint="default"/>
      </w:rPr>
    </w:lvl>
    <w:lvl w:ilvl="4" w:tplc="04070003" w:tentative="1">
      <w:start w:val="1"/>
      <w:numFmt w:val="bullet"/>
      <w:lvlText w:val="o"/>
      <w:lvlJc w:val="left"/>
      <w:pPr>
        <w:ind w:left="7152" w:hanging="360"/>
      </w:pPr>
      <w:rPr>
        <w:rFonts w:ascii="Courier New" w:hAnsi="Courier New" w:cs="Courier New" w:hint="default"/>
      </w:rPr>
    </w:lvl>
    <w:lvl w:ilvl="5" w:tplc="04070005" w:tentative="1">
      <w:start w:val="1"/>
      <w:numFmt w:val="bullet"/>
      <w:lvlText w:val=""/>
      <w:lvlJc w:val="left"/>
      <w:pPr>
        <w:ind w:left="7872" w:hanging="360"/>
      </w:pPr>
      <w:rPr>
        <w:rFonts w:ascii="Wingdings" w:hAnsi="Wingdings" w:hint="default"/>
      </w:rPr>
    </w:lvl>
    <w:lvl w:ilvl="6" w:tplc="04070001" w:tentative="1">
      <w:start w:val="1"/>
      <w:numFmt w:val="bullet"/>
      <w:lvlText w:val=""/>
      <w:lvlJc w:val="left"/>
      <w:pPr>
        <w:ind w:left="8592" w:hanging="360"/>
      </w:pPr>
      <w:rPr>
        <w:rFonts w:ascii="Symbol" w:hAnsi="Symbol" w:hint="default"/>
      </w:rPr>
    </w:lvl>
    <w:lvl w:ilvl="7" w:tplc="04070003" w:tentative="1">
      <w:start w:val="1"/>
      <w:numFmt w:val="bullet"/>
      <w:lvlText w:val="o"/>
      <w:lvlJc w:val="left"/>
      <w:pPr>
        <w:ind w:left="9312" w:hanging="360"/>
      </w:pPr>
      <w:rPr>
        <w:rFonts w:ascii="Courier New" w:hAnsi="Courier New" w:cs="Courier New" w:hint="default"/>
      </w:rPr>
    </w:lvl>
    <w:lvl w:ilvl="8" w:tplc="04070005" w:tentative="1">
      <w:start w:val="1"/>
      <w:numFmt w:val="bullet"/>
      <w:lvlText w:val=""/>
      <w:lvlJc w:val="left"/>
      <w:pPr>
        <w:ind w:left="10032" w:hanging="360"/>
      </w:pPr>
      <w:rPr>
        <w:rFonts w:ascii="Wingdings" w:hAnsi="Wingdings" w:hint="default"/>
      </w:rPr>
    </w:lvl>
  </w:abstractNum>
  <w:abstractNum w:abstractNumId="17" w15:restartNumberingAfterBreak="0">
    <w:nsid w:val="4B140DBD"/>
    <w:multiLevelType w:val="hybridMultilevel"/>
    <w:tmpl w:val="6E44C7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C7142F3"/>
    <w:multiLevelType w:val="hybridMultilevel"/>
    <w:tmpl w:val="43989E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8DB0229"/>
    <w:multiLevelType w:val="hybridMultilevel"/>
    <w:tmpl w:val="1DA81D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8E648DD"/>
    <w:multiLevelType w:val="hybridMultilevel"/>
    <w:tmpl w:val="2F1E0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DC75AAE"/>
    <w:multiLevelType w:val="hybridMultilevel"/>
    <w:tmpl w:val="2B3279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86F3DE1"/>
    <w:multiLevelType w:val="hybridMultilevel"/>
    <w:tmpl w:val="2F36AA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AA7641A"/>
    <w:multiLevelType w:val="hybridMultilevel"/>
    <w:tmpl w:val="F7CC08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B93222E"/>
    <w:multiLevelType w:val="hybridMultilevel"/>
    <w:tmpl w:val="FA5C61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C99794B"/>
    <w:multiLevelType w:val="hybridMultilevel"/>
    <w:tmpl w:val="069E3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0B94471"/>
    <w:multiLevelType w:val="hybridMultilevel"/>
    <w:tmpl w:val="EA7671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1E52BDD"/>
    <w:multiLevelType w:val="hybridMultilevel"/>
    <w:tmpl w:val="FDEE3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2811ACD"/>
    <w:multiLevelType w:val="hybridMultilevel"/>
    <w:tmpl w:val="DD4E8610"/>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9" w15:restartNumberingAfterBreak="0">
    <w:nsid w:val="72FC7567"/>
    <w:multiLevelType w:val="hybridMultilevel"/>
    <w:tmpl w:val="88F6B5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24"/>
  </w:num>
  <w:num w:numId="4">
    <w:abstractNumId w:val="21"/>
  </w:num>
  <w:num w:numId="5">
    <w:abstractNumId w:val="18"/>
  </w:num>
  <w:num w:numId="6">
    <w:abstractNumId w:val="20"/>
  </w:num>
  <w:num w:numId="7">
    <w:abstractNumId w:val="1"/>
  </w:num>
  <w:num w:numId="8">
    <w:abstractNumId w:val="8"/>
  </w:num>
  <w:num w:numId="9">
    <w:abstractNumId w:val="27"/>
  </w:num>
  <w:num w:numId="10">
    <w:abstractNumId w:val="11"/>
  </w:num>
  <w:num w:numId="11">
    <w:abstractNumId w:val="4"/>
  </w:num>
  <w:num w:numId="12">
    <w:abstractNumId w:val="14"/>
  </w:num>
  <w:num w:numId="13">
    <w:abstractNumId w:val="6"/>
  </w:num>
  <w:num w:numId="14">
    <w:abstractNumId w:val="15"/>
  </w:num>
  <w:num w:numId="15">
    <w:abstractNumId w:val="5"/>
  </w:num>
  <w:num w:numId="16">
    <w:abstractNumId w:val="22"/>
  </w:num>
  <w:num w:numId="17">
    <w:abstractNumId w:val="3"/>
  </w:num>
  <w:num w:numId="18">
    <w:abstractNumId w:val="25"/>
  </w:num>
  <w:num w:numId="19">
    <w:abstractNumId w:val="28"/>
  </w:num>
  <w:num w:numId="20">
    <w:abstractNumId w:val="7"/>
  </w:num>
  <w:num w:numId="21">
    <w:abstractNumId w:val="23"/>
  </w:num>
  <w:num w:numId="22">
    <w:abstractNumId w:val="0"/>
  </w:num>
  <w:num w:numId="23">
    <w:abstractNumId w:val="10"/>
  </w:num>
  <w:num w:numId="24">
    <w:abstractNumId w:val="2"/>
  </w:num>
  <w:num w:numId="25">
    <w:abstractNumId w:val="12"/>
  </w:num>
  <w:num w:numId="26">
    <w:abstractNumId w:val="13"/>
  </w:num>
  <w:num w:numId="27">
    <w:abstractNumId w:val="26"/>
  </w:num>
  <w:num w:numId="28">
    <w:abstractNumId w:val="29"/>
  </w:num>
  <w:num w:numId="29">
    <w:abstractNumId w:val="19"/>
  </w:num>
  <w:num w:numId="30">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cumentProtection w:formatting="1" w:enforcement="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2F0"/>
    <w:rsid w:val="00001149"/>
    <w:rsid w:val="00004051"/>
    <w:rsid w:val="000075B5"/>
    <w:rsid w:val="0001163B"/>
    <w:rsid w:val="000118B5"/>
    <w:rsid w:val="00012A7B"/>
    <w:rsid w:val="00013E19"/>
    <w:rsid w:val="00017CDF"/>
    <w:rsid w:val="00020C2B"/>
    <w:rsid w:val="00021C1C"/>
    <w:rsid w:val="000223DF"/>
    <w:rsid w:val="00022B18"/>
    <w:rsid w:val="0002505A"/>
    <w:rsid w:val="00027152"/>
    <w:rsid w:val="00027235"/>
    <w:rsid w:val="0003102F"/>
    <w:rsid w:val="00031DD9"/>
    <w:rsid w:val="00032890"/>
    <w:rsid w:val="00032A6B"/>
    <w:rsid w:val="00032D4A"/>
    <w:rsid w:val="000335DA"/>
    <w:rsid w:val="00035F97"/>
    <w:rsid w:val="00043394"/>
    <w:rsid w:val="00043AD3"/>
    <w:rsid w:val="000441D3"/>
    <w:rsid w:val="0005016A"/>
    <w:rsid w:val="000506EA"/>
    <w:rsid w:val="00052AA7"/>
    <w:rsid w:val="0005385B"/>
    <w:rsid w:val="00053EE0"/>
    <w:rsid w:val="000562E2"/>
    <w:rsid w:val="000662EF"/>
    <w:rsid w:val="0006771C"/>
    <w:rsid w:val="0007007A"/>
    <w:rsid w:val="00071322"/>
    <w:rsid w:val="00074ED1"/>
    <w:rsid w:val="00075491"/>
    <w:rsid w:val="000758FD"/>
    <w:rsid w:val="00076E9E"/>
    <w:rsid w:val="00077C0E"/>
    <w:rsid w:val="00080098"/>
    <w:rsid w:val="0008101F"/>
    <w:rsid w:val="00081CFF"/>
    <w:rsid w:val="00085B12"/>
    <w:rsid w:val="00087022"/>
    <w:rsid w:val="00087079"/>
    <w:rsid w:val="000905EB"/>
    <w:rsid w:val="0009082F"/>
    <w:rsid w:val="00090859"/>
    <w:rsid w:val="00091EED"/>
    <w:rsid w:val="00094067"/>
    <w:rsid w:val="0009416F"/>
    <w:rsid w:val="00095188"/>
    <w:rsid w:val="0009543B"/>
    <w:rsid w:val="00095695"/>
    <w:rsid w:val="000A1234"/>
    <w:rsid w:val="000A2A6C"/>
    <w:rsid w:val="000A3E93"/>
    <w:rsid w:val="000A499E"/>
    <w:rsid w:val="000A6C0A"/>
    <w:rsid w:val="000A7EC0"/>
    <w:rsid w:val="000B0F69"/>
    <w:rsid w:val="000C1D13"/>
    <w:rsid w:val="000C2AFA"/>
    <w:rsid w:val="000C66F9"/>
    <w:rsid w:val="000C697C"/>
    <w:rsid w:val="000C6BBA"/>
    <w:rsid w:val="000D2978"/>
    <w:rsid w:val="000D2EAE"/>
    <w:rsid w:val="000D3DBE"/>
    <w:rsid w:val="000D4302"/>
    <w:rsid w:val="000D6420"/>
    <w:rsid w:val="000D7CDA"/>
    <w:rsid w:val="000E09F1"/>
    <w:rsid w:val="000E14D3"/>
    <w:rsid w:val="000E415A"/>
    <w:rsid w:val="000E4CB8"/>
    <w:rsid w:val="000F0A24"/>
    <w:rsid w:val="000F3914"/>
    <w:rsid w:val="000F391A"/>
    <w:rsid w:val="000F3A5B"/>
    <w:rsid w:val="000F3FCB"/>
    <w:rsid w:val="000F42CE"/>
    <w:rsid w:val="000F4D7E"/>
    <w:rsid w:val="000F4F32"/>
    <w:rsid w:val="000F6556"/>
    <w:rsid w:val="001003CD"/>
    <w:rsid w:val="00100728"/>
    <w:rsid w:val="00101630"/>
    <w:rsid w:val="00102936"/>
    <w:rsid w:val="00105431"/>
    <w:rsid w:val="001065B6"/>
    <w:rsid w:val="00107807"/>
    <w:rsid w:val="00110F40"/>
    <w:rsid w:val="00111DF7"/>
    <w:rsid w:val="00112998"/>
    <w:rsid w:val="001137C7"/>
    <w:rsid w:val="00114F4B"/>
    <w:rsid w:val="00117AE9"/>
    <w:rsid w:val="00121E57"/>
    <w:rsid w:val="00122215"/>
    <w:rsid w:val="00122956"/>
    <w:rsid w:val="00122C0B"/>
    <w:rsid w:val="00124F6F"/>
    <w:rsid w:val="001254A3"/>
    <w:rsid w:val="00125AEA"/>
    <w:rsid w:val="00126B46"/>
    <w:rsid w:val="00130D3E"/>
    <w:rsid w:val="00132B87"/>
    <w:rsid w:val="00132DB9"/>
    <w:rsid w:val="00133090"/>
    <w:rsid w:val="00133DE1"/>
    <w:rsid w:val="00134281"/>
    <w:rsid w:val="00134F22"/>
    <w:rsid w:val="001354CF"/>
    <w:rsid w:val="00137699"/>
    <w:rsid w:val="00140093"/>
    <w:rsid w:val="00140E57"/>
    <w:rsid w:val="0014127F"/>
    <w:rsid w:val="00141DDC"/>
    <w:rsid w:val="00142A50"/>
    <w:rsid w:val="0014600D"/>
    <w:rsid w:val="00147A6A"/>
    <w:rsid w:val="001519BB"/>
    <w:rsid w:val="001524C7"/>
    <w:rsid w:val="00153271"/>
    <w:rsid w:val="00155D55"/>
    <w:rsid w:val="00156204"/>
    <w:rsid w:val="00163294"/>
    <w:rsid w:val="00164F72"/>
    <w:rsid w:val="00166CED"/>
    <w:rsid w:val="00166E81"/>
    <w:rsid w:val="00166EB1"/>
    <w:rsid w:val="00167433"/>
    <w:rsid w:val="00167A6D"/>
    <w:rsid w:val="0017168F"/>
    <w:rsid w:val="00171F06"/>
    <w:rsid w:val="00172627"/>
    <w:rsid w:val="00172E5C"/>
    <w:rsid w:val="00173502"/>
    <w:rsid w:val="00173A83"/>
    <w:rsid w:val="00173AF9"/>
    <w:rsid w:val="00175452"/>
    <w:rsid w:val="00175E36"/>
    <w:rsid w:val="00176B4E"/>
    <w:rsid w:val="00182ED3"/>
    <w:rsid w:val="001835C2"/>
    <w:rsid w:val="00185549"/>
    <w:rsid w:val="001857F9"/>
    <w:rsid w:val="00186BCD"/>
    <w:rsid w:val="0018788A"/>
    <w:rsid w:val="0019021C"/>
    <w:rsid w:val="001907D9"/>
    <w:rsid w:val="00190AD7"/>
    <w:rsid w:val="0019288F"/>
    <w:rsid w:val="0019301F"/>
    <w:rsid w:val="00194931"/>
    <w:rsid w:val="0019493C"/>
    <w:rsid w:val="00194947"/>
    <w:rsid w:val="001A129E"/>
    <w:rsid w:val="001A33A5"/>
    <w:rsid w:val="001B10D5"/>
    <w:rsid w:val="001B268F"/>
    <w:rsid w:val="001B4BD8"/>
    <w:rsid w:val="001B72B1"/>
    <w:rsid w:val="001C053A"/>
    <w:rsid w:val="001C0F16"/>
    <w:rsid w:val="001C0FB1"/>
    <w:rsid w:val="001C1835"/>
    <w:rsid w:val="001C45DD"/>
    <w:rsid w:val="001C5FA6"/>
    <w:rsid w:val="001D08FF"/>
    <w:rsid w:val="001D1E56"/>
    <w:rsid w:val="001D1F66"/>
    <w:rsid w:val="001D6097"/>
    <w:rsid w:val="001E0280"/>
    <w:rsid w:val="001E0AFD"/>
    <w:rsid w:val="001E1EC6"/>
    <w:rsid w:val="001E2358"/>
    <w:rsid w:val="001E33D8"/>
    <w:rsid w:val="001E388C"/>
    <w:rsid w:val="001E3FC8"/>
    <w:rsid w:val="001E7901"/>
    <w:rsid w:val="001F3CDD"/>
    <w:rsid w:val="001F6E4E"/>
    <w:rsid w:val="002043E6"/>
    <w:rsid w:val="00204965"/>
    <w:rsid w:val="0020499B"/>
    <w:rsid w:val="00206EF8"/>
    <w:rsid w:val="002102B8"/>
    <w:rsid w:val="00212C72"/>
    <w:rsid w:val="002132BA"/>
    <w:rsid w:val="00216ADC"/>
    <w:rsid w:val="00216C7E"/>
    <w:rsid w:val="00220BB4"/>
    <w:rsid w:val="00221434"/>
    <w:rsid w:val="00223408"/>
    <w:rsid w:val="0022414A"/>
    <w:rsid w:val="0022450C"/>
    <w:rsid w:val="0022490B"/>
    <w:rsid w:val="00225230"/>
    <w:rsid w:val="00226371"/>
    <w:rsid w:val="00226E9B"/>
    <w:rsid w:val="00231903"/>
    <w:rsid w:val="00232A34"/>
    <w:rsid w:val="00233136"/>
    <w:rsid w:val="002347FE"/>
    <w:rsid w:val="00235E95"/>
    <w:rsid w:val="002369FE"/>
    <w:rsid w:val="00240C86"/>
    <w:rsid w:val="002430F5"/>
    <w:rsid w:val="0024330E"/>
    <w:rsid w:val="00244527"/>
    <w:rsid w:val="00244E6F"/>
    <w:rsid w:val="00246F79"/>
    <w:rsid w:val="00247074"/>
    <w:rsid w:val="002476B1"/>
    <w:rsid w:val="002504BC"/>
    <w:rsid w:val="0025075F"/>
    <w:rsid w:val="00250CAB"/>
    <w:rsid w:val="002528D8"/>
    <w:rsid w:val="00252A22"/>
    <w:rsid w:val="00253719"/>
    <w:rsid w:val="00254049"/>
    <w:rsid w:val="002543B3"/>
    <w:rsid w:val="00255A93"/>
    <w:rsid w:val="00256F69"/>
    <w:rsid w:val="00257590"/>
    <w:rsid w:val="00257702"/>
    <w:rsid w:val="002606A8"/>
    <w:rsid w:val="00260EED"/>
    <w:rsid w:val="00262515"/>
    <w:rsid w:val="002648F9"/>
    <w:rsid w:val="00266036"/>
    <w:rsid w:val="002667CC"/>
    <w:rsid w:val="00266C9E"/>
    <w:rsid w:val="00272D67"/>
    <w:rsid w:val="00274045"/>
    <w:rsid w:val="00275180"/>
    <w:rsid w:val="00275C6E"/>
    <w:rsid w:val="002762DB"/>
    <w:rsid w:val="00276472"/>
    <w:rsid w:val="00283972"/>
    <w:rsid w:val="002861CF"/>
    <w:rsid w:val="00287B38"/>
    <w:rsid w:val="00287B9E"/>
    <w:rsid w:val="002901AC"/>
    <w:rsid w:val="00291021"/>
    <w:rsid w:val="00291A24"/>
    <w:rsid w:val="00291D78"/>
    <w:rsid w:val="002943CD"/>
    <w:rsid w:val="00295462"/>
    <w:rsid w:val="00295C54"/>
    <w:rsid w:val="00296802"/>
    <w:rsid w:val="002A3373"/>
    <w:rsid w:val="002A36BC"/>
    <w:rsid w:val="002A379F"/>
    <w:rsid w:val="002A6647"/>
    <w:rsid w:val="002B0BE4"/>
    <w:rsid w:val="002C1A1C"/>
    <w:rsid w:val="002C31C7"/>
    <w:rsid w:val="002C35C5"/>
    <w:rsid w:val="002C5BC8"/>
    <w:rsid w:val="002C6D3C"/>
    <w:rsid w:val="002C7130"/>
    <w:rsid w:val="002D1551"/>
    <w:rsid w:val="002D3664"/>
    <w:rsid w:val="002D625F"/>
    <w:rsid w:val="002D737F"/>
    <w:rsid w:val="002D7F3E"/>
    <w:rsid w:val="002E05FE"/>
    <w:rsid w:val="002E2251"/>
    <w:rsid w:val="002E62BE"/>
    <w:rsid w:val="002E634B"/>
    <w:rsid w:val="002E665A"/>
    <w:rsid w:val="002F03C2"/>
    <w:rsid w:val="002F2BC3"/>
    <w:rsid w:val="002F477A"/>
    <w:rsid w:val="00300E1B"/>
    <w:rsid w:val="00301B13"/>
    <w:rsid w:val="00303B07"/>
    <w:rsid w:val="00305D10"/>
    <w:rsid w:val="00306D8F"/>
    <w:rsid w:val="0030795E"/>
    <w:rsid w:val="00311C15"/>
    <w:rsid w:val="00317D0D"/>
    <w:rsid w:val="003204C2"/>
    <w:rsid w:val="00320C43"/>
    <w:rsid w:val="00324361"/>
    <w:rsid w:val="003248B6"/>
    <w:rsid w:val="00326830"/>
    <w:rsid w:val="00327357"/>
    <w:rsid w:val="00327DE5"/>
    <w:rsid w:val="00330739"/>
    <w:rsid w:val="00330CE8"/>
    <w:rsid w:val="00330D19"/>
    <w:rsid w:val="00331221"/>
    <w:rsid w:val="00331B90"/>
    <w:rsid w:val="00334D0E"/>
    <w:rsid w:val="00334E4B"/>
    <w:rsid w:val="00336561"/>
    <w:rsid w:val="00336B7B"/>
    <w:rsid w:val="00336EDA"/>
    <w:rsid w:val="003377F3"/>
    <w:rsid w:val="00337B94"/>
    <w:rsid w:val="003423CC"/>
    <w:rsid w:val="0034263C"/>
    <w:rsid w:val="00342D3F"/>
    <w:rsid w:val="0034478B"/>
    <w:rsid w:val="003452A6"/>
    <w:rsid w:val="003470DD"/>
    <w:rsid w:val="00347BC5"/>
    <w:rsid w:val="00351E5D"/>
    <w:rsid w:val="0035270A"/>
    <w:rsid w:val="00352782"/>
    <w:rsid w:val="00353F8C"/>
    <w:rsid w:val="00354285"/>
    <w:rsid w:val="003546E8"/>
    <w:rsid w:val="003553C8"/>
    <w:rsid w:val="00355BD8"/>
    <w:rsid w:val="00356331"/>
    <w:rsid w:val="00356A6D"/>
    <w:rsid w:val="003579F6"/>
    <w:rsid w:val="0036000C"/>
    <w:rsid w:val="00360DDB"/>
    <w:rsid w:val="003617D4"/>
    <w:rsid w:val="00362502"/>
    <w:rsid w:val="003646EF"/>
    <w:rsid w:val="00365398"/>
    <w:rsid w:val="00365D21"/>
    <w:rsid w:val="00366F34"/>
    <w:rsid w:val="00367BF7"/>
    <w:rsid w:val="003707A4"/>
    <w:rsid w:val="003728C5"/>
    <w:rsid w:val="003728F9"/>
    <w:rsid w:val="00374D2F"/>
    <w:rsid w:val="00381D76"/>
    <w:rsid w:val="00384205"/>
    <w:rsid w:val="00385728"/>
    <w:rsid w:val="00385ADD"/>
    <w:rsid w:val="00385E5E"/>
    <w:rsid w:val="00386651"/>
    <w:rsid w:val="00387C1D"/>
    <w:rsid w:val="00391B8F"/>
    <w:rsid w:val="00392ACA"/>
    <w:rsid w:val="003934A5"/>
    <w:rsid w:val="003938C1"/>
    <w:rsid w:val="003942D8"/>
    <w:rsid w:val="00394888"/>
    <w:rsid w:val="0039595C"/>
    <w:rsid w:val="0039613F"/>
    <w:rsid w:val="00396617"/>
    <w:rsid w:val="003967BB"/>
    <w:rsid w:val="00396910"/>
    <w:rsid w:val="00396FE2"/>
    <w:rsid w:val="003A387F"/>
    <w:rsid w:val="003A6F96"/>
    <w:rsid w:val="003A73FC"/>
    <w:rsid w:val="003B17B7"/>
    <w:rsid w:val="003B1A15"/>
    <w:rsid w:val="003B2B3C"/>
    <w:rsid w:val="003B2ED5"/>
    <w:rsid w:val="003B3A9F"/>
    <w:rsid w:val="003B4BEA"/>
    <w:rsid w:val="003B529F"/>
    <w:rsid w:val="003B761D"/>
    <w:rsid w:val="003C0F6B"/>
    <w:rsid w:val="003C15C8"/>
    <w:rsid w:val="003C1B83"/>
    <w:rsid w:val="003C1F4D"/>
    <w:rsid w:val="003C31E6"/>
    <w:rsid w:val="003C447A"/>
    <w:rsid w:val="003C45A1"/>
    <w:rsid w:val="003C4BCD"/>
    <w:rsid w:val="003C4F29"/>
    <w:rsid w:val="003C5724"/>
    <w:rsid w:val="003C58C7"/>
    <w:rsid w:val="003C5F6B"/>
    <w:rsid w:val="003C6E65"/>
    <w:rsid w:val="003D08E3"/>
    <w:rsid w:val="003D0D7E"/>
    <w:rsid w:val="003D0F5C"/>
    <w:rsid w:val="003D1156"/>
    <w:rsid w:val="003D1337"/>
    <w:rsid w:val="003D2A5C"/>
    <w:rsid w:val="003D3714"/>
    <w:rsid w:val="003D4D66"/>
    <w:rsid w:val="003D4E76"/>
    <w:rsid w:val="003E0133"/>
    <w:rsid w:val="003E19AA"/>
    <w:rsid w:val="003E1CD4"/>
    <w:rsid w:val="003E3984"/>
    <w:rsid w:val="003E40C6"/>
    <w:rsid w:val="003E6112"/>
    <w:rsid w:val="003E784C"/>
    <w:rsid w:val="003F1619"/>
    <w:rsid w:val="003F4E47"/>
    <w:rsid w:val="003F60FE"/>
    <w:rsid w:val="003F620A"/>
    <w:rsid w:val="003F7A56"/>
    <w:rsid w:val="00400246"/>
    <w:rsid w:val="00403BC7"/>
    <w:rsid w:val="0040446E"/>
    <w:rsid w:val="004057AF"/>
    <w:rsid w:val="00405B01"/>
    <w:rsid w:val="00406552"/>
    <w:rsid w:val="0041070D"/>
    <w:rsid w:val="004113C3"/>
    <w:rsid w:val="00411B49"/>
    <w:rsid w:val="004124A9"/>
    <w:rsid w:val="00413033"/>
    <w:rsid w:val="0041374D"/>
    <w:rsid w:val="00413C7E"/>
    <w:rsid w:val="00413F39"/>
    <w:rsid w:val="004150B8"/>
    <w:rsid w:val="004156C8"/>
    <w:rsid w:val="00416957"/>
    <w:rsid w:val="004211B0"/>
    <w:rsid w:val="004218E8"/>
    <w:rsid w:val="0042315C"/>
    <w:rsid w:val="004232C9"/>
    <w:rsid w:val="00424EBF"/>
    <w:rsid w:val="004257C7"/>
    <w:rsid w:val="00426B9C"/>
    <w:rsid w:val="00427D5C"/>
    <w:rsid w:val="004338F9"/>
    <w:rsid w:val="00434867"/>
    <w:rsid w:val="00436211"/>
    <w:rsid w:val="0043713B"/>
    <w:rsid w:val="004423B9"/>
    <w:rsid w:val="004468EF"/>
    <w:rsid w:val="00446D23"/>
    <w:rsid w:val="004512AD"/>
    <w:rsid w:val="004524BF"/>
    <w:rsid w:val="004525B9"/>
    <w:rsid w:val="004547C5"/>
    <w:rsid w:val="00455A5E"/>
    <w:rsid w:val="004601C5"/>
    <w:rsid w:val="00460533"/>
    <w:rsid w:val="00463D98"/>
    <w:rsid w:val="004672DC"/>
    <w:rsid w:val="0046764B"/>
    <w:rsid w:val="00467D45"/>
    <w:rsid w:val="0047014B"/>
    <w:rsid w:val="00470EB4"/>
    <w:rsid w:val="00471B1E"/>
    <w:rsid w:val="00471EBF"/>
    <w:rsid w:val="004722B2"/>
    <w:rsid w:val="00474C37"/>
    <w:rsid w:val="00481C69"/>
    <w:rsid w:val="004827A1"/>
    <w:rsid w:val="00483A03"/>
    <w:rsid w:val="00487354"/>
    <w:rsid w:val="00492B15"/>
    <w:rsid w:val="00494700"/>
    <w:rsid w:val="00495284"/>
    <w:rsid w:val="00495AD6"/>
    <w:rsid w:val="00495F57"/>
    <w:rsid w:val="00496778"/>
    <w:rsid w:val="004A29B7"/>
    <w:rsid w:val="004A32C3"/>
    <w:rsid w:val="004A64C7"/>
    <w:rsid w:val="004B0F56"/>
    <w:rsid w:val="004B2173"/>
    <w:rsid w:val="004B4634"/>
    <w:rsid w:val="004B4ACF"/>
    <w:rsid w:val="004B4CFE"/>
    <w:rsid w:val="004B575D"/>
    <w:rsid w:val="004B5D34"/>
    <w:rsid w:val="004C016C"/>
    <w:rsid w:val="004C2C2B"/>
    <w:rsid w:val="004C34EF"/>
    <w:rsid w:val="004C3A13"/>
    <w:rsid w:val="004C69B1"/>
    <w:rsid w:val="004C6F23"/>
    <w:rsid w:val="004D19C2"/>
    <w:rsid w:val="004D1CCF"/>
    <w:rsid w:val="004D3B65"/>
    <w:rsid w:val="004D3D14"/>
    <w:rsid w:val="004D4EF9"/>
    <w:rsid w:val="004D5D2E"/>
    <w:rsid w:val="004D600F"/>
    <w:rsid w:val="004D621D"/>
    <w:rsid w:val="004D6F41"/>
    <w:rsid w:val="004D726E"/>
    <w:rsid w:val="004D7287"/>
    <w:rsid w:val="004E018B"/>
    <w:rsid w:val="004E0CC3"/>
    <w:rsid w:val="004E2E59"/>
    <w:rsid w:val="004E7BF0"/>
    <w:rsid w:val="004E7F93"/>
    <w:rsid w:val="004F137D"/>
    <w:rsid w:val="004F56E9"/>
    <w:rsid w:val="004F701B"/>
    <w:rsid w:val="00500FD4"/>
    <w:rsid w:val="00502CD7"/>
    <w:rsid w:val="00503AB4"/>
    <w:rsid w:val="00506037"/>
    <w:rsid w:val="00510835"/>
    <w:rsid w:val="0051085B"/>
    <w:rsid w:val="005108A8"/>
    <w:rsid w:val="00511594"/>
    <w:rsid w:val="00511CF2"/>
    <w:rsid w:val="00512125"/>
    <w:rsid w:val="00513B77"/>
    <w:rsid w:val="00513D23"/>
    <w:rsid w:val="00515FE0"/>
    <w:rsid w:val="00522547"/>
    <w:rsid w:val="00527483"/>
    <w:rsid w:val="00527F73"/>
    <w:rsid w:val="00531AB8"/>
    <w:rsid w:val="00531D48"/>
    <w:rsid w:val="00534BC1"/>
    <w:rsid w:val="00536C12"/>
    <w:rsid w:val="00540437"/>
    <w:rsid w:val="00540474"/>
    <w:rsid w:val="00543F2A"/>
    <w:rsid w:val="00545F1F"/>
    <w:rsid w:val="00546975"/>
    <w:rsid w:val="00546EFA"/>
    <w:rsid w:val="00550001"/>
    <w:rsid w:val="005500FC"/>
    <w:rsid w:val="00550297"/>
    <w:rsid w:val="005527A3"/>
    <w:rsid w:val="00552D2B"/>
    <w:rsid w:val="00553299"/>
    <w:rsid w:val="0055343F"/>
    <w:rsid w:val="00556261"/>
    <w:rsid w:val="00556515"/>
    <w:rsid w:val="00556745"/>
    <w:rsid w:val="0056021A"/>
    <w:rsid w:val="00560B41"/>
    <w:rsid w:val="00561227"/>
    <w:rsid w:val="00561F5D"/>
    <w:rsid w:val="00562721"/>
    <w:rsid w:val="005637CB"/>
    <w:rsid w:val="00565E7C"/>
    <w:rsid w:val="0057205C"/>
    <w:rsid w:val="005726C4"/>
    <w:rsid w:val="00574D57"/>
    <w:rsid w:val="005752C8"/>
    <w:rsid w:val="00580782"/>
    <w:rsid w:val="00580D91"/>
    <w:rsid w:val="00582CC6"/>
    <w:rsid w:val="00584299"/>
    <w:rsid w:val="00584F71"/>
    <w:rsid w:val="00586C45"/>
    <w:rsid w:val="005902F7"/>
    <w:rsid w:val="00592DB2"/>
    <w:rsid w:val="005933A9"/>
    <w:rsid w:val="00597F0E"/>
    <w:rsid w:val="005A0566"/>
    <w:rsid w:val="005A1AF9"/>
    <w:rsid w:val="005A4247"/>
    <w:rsid w:val="005A73FF"/>
    <w:rsid w:val="005B086D"/>
    <w:rsid w:val="005B10FE"/>
    <w:rsid w:val="005B1379"/>
    <w:rsid w:val="005B306E"/>
    <w:rsid w:val="005B4539"/>
    <w:rsid w:val="005B468B"/>
    <w:rsid w:val="005B5E50"/>
    <w:rsid w:val="005B64F5"/>
    <w:rsid w:val="005C07CE"/>
    <w:rsid w:val="005C2C82"/>
    <w:rsid w:val="005C6E83"/>
    <w:rsid w:val="005C7324"/>
    <w:rsid w:val="005C767C"/>
    <w:rsid w:val="005D0FCC"/>
    <w:rsid w:val="005D2F3B"/>
    <w:rsid w:val="005D5161"/>
    <w:rsid w:val="005D51EB"/>
    <w:rsid w:val="005D5841"/>
    <w:rsid w:val="005E13E4"/>
    <w:rsid w:val="005E2670"/>
    <w:rsid w:val="005E2BD3"/>
    <w:rsid w:val="005E3562"/>
    <w:rsid w:val="005E3915"/>
    <w:rsid w:val="005E6745"/>
    <w:rsid w:val="005F4AEF"/>
    <w:rsid w:val="005F6F89"/>
    <w:rsid w:val="005F7A1F"/>
    <w:rsid w:val="005F7C5B"/>
    <w:rsid w:val="006002E1"/>
    <w:rsid w:val="00601FAA"/>
    <w:rsid w:val="006040E0"/>
    <w:rsid w:val="00604464"/>
    <w:rsid w:val="0060480F"/>
    <w:rsid w:val="006064D6"/>
    <w:rsid w:val="00612B3B"/>
    <w:rsid w:val="00614BFC"/>
    <w:rsid w:val="00615DD6"/>
    <w:rsid w:val="006214D7"/>
    <w:rsid w:val="006228E4"/>
    <w:rsid w:val="00622AAF"/>
    <w:rsid w:val="006258C9"/>
    <w:rsid w:val="00626743"/>
    <w:rsid w:val="006332CB"/>
    <w:rsid w:val="00633C1D"/>
    <w:rsid w:val="0063534A"/>
    <w:rsid w:val="00635F7F"/>
    <w:rsid w:val="006361C7"/>
    <w:rsid w:val="00636F3C"/>
    <w:rsid w:val="006405F4"/>
    <w:rsid w:val="00641725"/>
    <w:rsid w:val="006433D8"/>
    <w:rsid w:val="006450C6"/>
    <w:rsid w:val="0064642D"/>
    <w:rsid w:val="00646A23"/>
    <w:rsid w:val="00646DCF"/>
    <w:rsid w:val="00647459"/>
    <w:rsid w:val="00653F95"/>
    <w:rsid w:val="00655A72"/>
    <w:rsid w:val="00660B63"/>
    <w:rsid w:val="0066144C"/>
    <w:rsid w:val="00661B2F"/>
    <w:rsid w:val="00661C6A"/>
    <w:rsid w:val="0066554F"/>
    <w:rsid w:val="00672112"/>
    <w:rsid w:val="006749C9"/>
    <w:rsid w:val="00674B87"/>
    <w:rsid w:val="00674BC7"/>
    <w:rsid w:val="00675DBA"/>
    <w:rsid w:val="00676000"/>
    <w:rsid w:val="00677A5C"/>
    <w:rsid w:val="00680A67"/>
    <w:rsid w:val="006838B9"/>
    <w:rsid w:val="00683A15"/>
    <w:rsid w:val="00687DC3"/>
    <w:rsid w:val="00693998"/>
    <w:rsid w:val="006950DE"/>
    <w:rsid w:val="00696633"/>
    <w:rsid w:val="006A067E"/>
    <w:rsid w:val="006A25E6"/>
    <w:rsid w:val="006B0F3A"/>
    <w:rsid w:val="006B447D"/>
    <w:rsid w:val="006B4703"/>
    <w:rsid w:val="006B6BA3"/>
    <w:rsid w:val="006B6E5A"/>
    <w:rsid w:val="006B7265"/>
    <w:rsid w:val="006B74B3"/>
    <w:rsid w:val="006C1DC9"/>
    <w:rsid w:val="006C2B02"/>
    <w:rsid w:val="006C5996"/>
    <w:rsid w:val="006C6373"/>
    <w:rsid w:val="006D16C1"/>
    <w:rsid w:val="006D1C85"/>
    <w:rsid w:val="006D1F13"/>
    <w:rsid w:val="006D25ED"/>
    <w:rsid w:val="006D3FA3"/>
    <w:rsid w:val="006D4974"/>
    <w:rsid w:val="006D4AB6"/>
    <w:rsid w:val="006D4BFC"/>
    <w:rsid w:val="006D584C"/>
    <w:rsid w:val="006E009F"/>
    <w:rsid w:val="006E240E"/>
    <w:rsid w:val="006E2C74"/>
    <w:rsid w:val="006E305A"/>
    <w:rsid w:val="006E38E2"/>
    <w:rsid w:val="006F1D95"/>
    <w:rsid w:val="006F2AE8"/>
    <w:rsid w:val="006F30C5"/>
    <w:rsid w:val="006F3DEC"/>
    <w:rsid w:val="006F4279"/>
    <w:rsid w:val="006F4549"/>
    <w:rsid w:val="006F48B0"/>
    <w:rsid w:val="006F4CB0"/>
    <w:rsid w:val="006F639F"/>
    <w:rsid w:val="006F6406"/>
    <w:rsid w:val="006F65D1"/>
    <w:rsid w:val="006F67B4"/>
    <w:rsid w:val="006F77E0"/>
    <w:rsid w:val="0070189E"/>
    <w:rsid w:val="007026EA"/>
    <w:rsid w:val="00703136"/>
    <w:rsid w:val="00703BA1"/>
    <w:rsid w:val="007047EF"/>
    <w:rsid w:val="00707313"/>
    <w:rsid w:val="00710145"/>
    <w:rsid w:val="007124AF"/>
    <w:rsid w:val="00713A3A"/>
    <w:rsid w:val="0071784F"/>
    <w:rsid w:val="00720A73"/>
    <w:rsid w:val="00720E44"/>
    <w:rsid w:val="00724A32"/>
    <w:rsid w:val="00724BE4"/>
    <w:rsid w:val="007319AC"/>
    <w:rsid w:val="00734EAD"/>
    <w:rsid w:val="0073579C"/>
    <w:rsid w:val="00735FD7"/>
    <w:rsid w:val="00737BC4"/>
    <w:rsid w:val="007402FA"/>
    <w:rsid w:val="0074076A"/>
    <w:rsid w:val="0074144E"/>
    <w:rsid w:val="00741D89"/>
    <w:rsid w:val="00741EA6"/>
    <w:rsid w:val="00742027"/>
    <w:rsid w:val="0074579F"/>
    <w:rsid w:val="00746672"/>
    <w:rsid w:val="00746A68"/>
    <w:rsid w:val="00747007"/>
    <w:rsid w:val="00747400"/>
    <w:rsid w:val="00750769"/>
    <w:rsid w:val="00752B61"/>
    <w:rsid w:val="00753418"/>
    <w:rsid w:val="00755B87"/>
    <w:rsid w:val="00756DC2"/>
    <w:rsid w:val="00756F70"/>
    <w:rsid w:val="00757ECC"/>
    <w:rsid w:val="00760612"/>
    <w:rsid w:val="00760703"/>
    <w:rsid w:val="00760733"/>
    <w:rsid w:val="00761F0F"/>
    <w:rsid w:val="00766ED3"/>
    <w:rsid w:val="007672DA"/>
    <w:rsid w:val="00772142"/>
    <w:rsid w:val="00772C16"/>
    <w:rsid w:val="00772EC2"/>
    <w:rsid w:val="00773253"/>
    <w:rsid w:val="00773B2A"/>
    <w:rsid w:val="00774EA1"/>
    <w:rsid w:val="007751E7"/>
    <w:rsid w:val="00775C2B"/>
    <w:rsid w:val="00776F20"/>
    <w:rsid w:val="00777517"/>
    <w:rsid w:val="00777EEF"/>
    <w:rsid w:val="00780BE4"/>
    <w:rsid w:val="00781857"/>
    <w:rsid w:val="00782073"/>
    <w:rsid w:val="00783E37"/>
    <w:rsid w:val="007843BA"/>
    <w:rsid w:val="007844A7"/>
    <w:rsid w:val="00785835"/>
    <w:rsid w:val="00785975"/>
    <w:rsid w:val="007860C8"/>
    <w:rsid w:val="007860EC"/>
    <w:rsid w:val="00786C8C"/>
    <w:rsid w:val="00787665"/>
    <w:rsid w:val="00793831"/>
    <w:rsid w:val="00793E10"/>
    <w:rsid w:val="007A0C74"/>
    <w:rsid w:val="007A0D70"/>
    <w:rsid w:val="007A1383"/>
    <w:rsid w:val="007A4ADE"/>
    <w:rsid w:val="007A5C20"/>
    <w:rsid w:val="007A7B60"/>
    <w:rsid w:val="007B1CF0"/>
    <w:rsid w:val="007B2E3D"/>
    <w:rsid w:val="007B41A3"/>
    <w:rsid w:val="007B4380"/>
    <w:rsid w:val="007B6672"/>
    <w:rsid w:val="007B7348"/>
    <w:rsid w:val="007B7BAE"/>
    <w:rsid w:val="007C1F53"/>
    <w:rsid w:val="007C209A"/>
    <w:rsid w:val="007C23BF"/>
    <w:rsid w:val="007C3C99"/>
    <w:rsid w:val="007C4D48"/>
    <w:rsid w:val="007C5957"/>
    <w:rsid w:val="007C6C6D"/>
    <w:rsid w:val="007C72AE"/>
    <w:rsid w:val="007C79B6"/>
    <w:rsid w:val="007D0525"/>
    <w:rsid w:val="007D17F3"/>
    <w:rsid w:val="007D19EA"/>
    <w:rsid w:val="007D2106"/>
    <w:rsid w:val="007D4924"/>
    <w:rsid w:val="007D50F7"/>
    <w:rsid w:val="007D63C7"/>
    <w:rsid w:val="007D75E1"/>
    <w:rsid w:val="007E06BD"/>
    <w:rsid w:val="007E2585"/>
    <w:rsid w:val="007E2CD7"/>
    <w:rsid w:val="007E3260"/>
    <w:rsid w:val="007E4B21"/>
    <w:rsid w:val="007E4F0D"/>
    <w:rsid w:val="007E58FC"/>
    <w:rsid w:val="007E5C4C"/>
    <w:rsid w:val="007F0D0B"/>
    <w:rsid w:val="007F3B25"/>
    <w:rsid w:val="007F4560"/>
    <w:rsid w:val="007F5D8D"/>
    <w:rsid w:val="007F6942"/>
    <w:rsid w:val="00802856"/>
    <w:rsid w:val="00803085"/>
    <w:rsid w:val="008036D5"/>
    <w:rsid w:val="00805036"/>
    <w:rsid w:val="00807378"/>
    <w:rsid w:val="008076C3"/>
    <w:rsid w:val="00807882"/>
    <w:rsid w:val="008106D0"/>
    <w:rsid w:val="008121CB"/>
    <w:rsid w:val="00812D3A"/>
    <w:rsid w:val="0081366C"/>
    <w:rsid w:val="008141E9"/>
    <w:rsid w:val="00814D9D"/>
    <w:rsid w:val="00815544"/>
    <w:rsid w:val="00815618"/>
    <w:rsid w:val="00820B58"/>
    <w:rsid w:val="008237E8"/>
    <w:rsid w:val="008247C6"/>
    <w:rsid w:val="00827745"/>
    <w:rsid w:val="008305C2"/>
    <w:rsid w:val="00831DB5"/>
    <w:rsid w:val="00833BE6"/>
    <w:rsid w:val="00833CE1"/>
    <w:rsid w:val="0083441D"/>
    <w:rsid w:val="00834BF7"/>
    <w:rsid w:val="00840DA8"/>
    <w:rsid w:val="00844DF5"/>
    <w:rsid w:val="00846BA4"/>
    <w:rsid w:val="00847B69"/>
    <w:rsid w:val="0085024A"/>
    <w:rsid w:val="00850F39"/>
    <w:rsid w:val="008513B0"/>
    <w:rsid w:val="00852539"/>
    <w:rsid w:val="00852D77"/>
    <w:rsid w:val="008533B3"/>
    <w:rsid w:val="00853C9B"/>
    <w:rsid w:val="0085449D"/>
    <w:rsid w:val="008544DE"/>
    <w:rsid w:val="008544DF"/>
    <w:rsid w:val="0085530C"/>
    <w:rsid w:val="008569F1"/>
    <w:rsid w:val="0085709D"/>
    <w:rsid w:val="008602D0"/>
    <w:rsid w:val="0086045B"/>
    <w:rsid w:val="008608A6"/>
    <w:rsid w:val="0086142E"/>
    <w:rsid w:val="00861817"/>
    <w:rsid w:val="00861DFC"/>
    <w:rsid w:val="0086205E"/>
    <w:rsid w:val="008631A1"/>
    <w:rsid w:val="008667B7"/>
    <w:rsid w:val="00866881"/>
    <w:rsid w:val="00866F1E"/>
    <w:rsid w:val="008705FE"/>
    <w:rsid w:val="00870DFA"/>
    <w:rsid w:val="00871BC6"/>
    <w:rsid w:val="00873AF6"/>
    <w:rsid w:val="00873DF9"/>
    <w:rsid w:val="0087414F"/>
    <w:rsid w:val="008745D2"/>
    <w:rsid w:val="00877429"/>
    <w:rsid w:val="00885855"/>
    <w:rsid w:val="00886D54"/>
    <w:rsid w:val="00890104"/>
    <w:rsid w:val="0089179B"/>
    <w:rsid w:val="00891D73"/>
    <w:rsid w:val="00893297"/>
    <w:rsid w:val="008967D6"/>
    <w:rsid w:val="00896E3A"/>
    <w:rsid w:val="0089732C"/>
    <w:rsid w:val="008979A7"/>
    <w:rsid w:val="008A165A"/>
    <w:rsid w:val="008A5631"/>
    <w:rsid w:val="008A6940"/>
    <w:rsid w:val="008A7575"/>
    <w:rsid w:val="008B3673"/>
    <w:rsid w:val="008B5C06"/>
    <w:rsid w:val="008B7966"/>
    <w:rsid w:val="008C130B"/>
    <w:rsid w:val="008C1E31"/>
    <w:rsid w:val="008C4C19"/>
    <w:rsid w:val="008C58E6"/>
    <w:rsid w:val="008C5BAC"/>
    <w:rsid w:val="008D0303"/>
    <w:rsid w:val="008D0928"/>
    <w:rsid w:val="008D09AF"/>
    <w:rsid w:val="008D13B1"/>
    <w:rsid w:val="008D22DF"/>
    <w:rsid w:val="008D3F14"/>
    <w:rsid w:val="008D79AF"/>
    <w:rsid w:val="008E2D2A"/>
    <w:rsid w:val="008E54D1"/>
    <w:rsid w:val="008E597F"/>
    <w:rsid w:val="008F0724"/>
    <w:rsid w:val="008F1463"/>
    <w:rsid w:val="008F1B3B"/>
    <w:rsid w:val="008F3724"/>
    <w:rsid w:val="008F3C65"/>
    <w:rsid w:val="008F3D58"/>
    <w:rsid w:val="008F3DE8"/>
    <w:rsid w:val="008F4978"/>
    <w:rsid w:val="008F605B"/>
    <w:rsid w:val="008F66EE"/>
    <w:rsid w:val="0090056F"/>
    <w:rsid w:val="00901551"/>
    <w:rsid w:val="009026E2"/>
    <w:rsid w:val="009029EC"/>
    <w:rsid w:val="009044F7"/>
    <w:rsid w:val="00904A63"/>
    <w:rsid w:val="00905BDF"/>
    <w:rsid w:val="00906410"/>
    <w:rsid w:val="00907064"/>
    <w:rsid w:val="0090733E"/>
    <w:rsid w:val="00907726"/>
    <w:rsid w:val="00910FD3"/>
    <w:rsid w:val="00912640"/>
    <w:rsid w:val="00917812"/>
    <w:rsid w:val="009208D2"/>
    <w:rsid w:val="009214BA"/>
    <w:rsid w:val="009223A2"/>
    <w:rsid w:val="00922917"/>
    <w:rsid w:val="00922F2C"/>
    <w:rsid w:val="00923154"/>
    <w:rsid w:val="00923E1F"/>
    <w:rsid w:val="00930216"/>
    <w:rsid w:val="00934AC4"/>
    <w:rsid w:val="00936FA4"/>
    <w:rsid w:val="00937064"/>
    <w:rsid w:val="00937F75"/>
    <w:rsid w:val="00940C70"/>
    <w:rsid w:val="00940D6B"/>
    <w:rsid w:val="00941171"/>
    <w:rsid w:val="009445BC"/>
    <w:rsid w:val="00946B4D"/>
    <w:rsid w:val="009479F1"/>
    <w:rsid w:val="00950B20"/>
    <w:rsid w:val="00952165"/>
    <w:rsid w:val="00955C22"/>
    <w:rsid w:val="00962E1F"/>
    <w:rsid w:val="0096370E"/>
    <w:rsid w:val="00964E83"/>
    <w:rsid w:val="00965C4E"/>
    <w:rsid w:val="0096615A"/>
    <w:rsid w:val="009743B7"/>
    <w:rsid w:val="009759C6"/>
    <w:rsid w:val="009766DA"/>
    <w:rsid w:val="00977A85"/>
    <w:rsid w:val="0098051B"/>
    <w:rsid w:val="00980A29"/>
    <w:rsid w:val="00980A7B"/>
    <w:rsid w:val="00981A6B"/>
    <w:rsid w:val="00982127"/>
    <w:rsid w:val="009856FF"/>
    <w:rsid w:val="00987AC7"/>
    <w:rsid w:val="00992FB6"/>
    <w:rsid w:val="00995642"/>
    <w:rsid w:val="00995AA6"/>
    <w:rsid w:val="009963D7"/>
    <w:rsid w:val="00996C92"/>
    <w:rsid w:val="0099783A"/>
    <w:rsid w:val="009A1658"/>
    <w:rsid w:val="009A3386"/>
    <w:rsid w:val="009A43A4"/>
    <w:rsid w:val="009A675E"/>
    <w:rsid w:val="009A6EFF"/>
    <w:rsid w:val="009B0846"/>
    <w:rsid w:val="009B181E"/>
    <w:rsid w:val="009B1EC5"/>
    <w:rsid w:val="009B26AE"/>
    <w:rsid w:val="009B7238"/>
    <w:rsid w:val="009C18EF"/>
    <w:rsid w:val="009C5043"/>
    <w:rsid w:val="009C57A7"/>
    <w:rsid w:val="009C5912"/>
    <w:rsid w:val="009C7781"/>
    <w:rsid w:val="009C7B1C"/>
    <w:rsid w:val="009C7D8B"/>
    <w:rsid w:val="009D076B"/>
    <w:rsid w:val="009D3066"/>
    <w:rsid w:val="009D3DC3"/>
    <w:rsid w:val="009D7A88"/>
    <w:rsid w:val="009D7CAE"/>
    <w:rsid w:val="009E004E"/>
    <w:rsid w:val="009E0534"/>
    <w:rsid w:val="009E1EDE"/>
    <w:rsid w:val="009E6449"/>
    <w:rsid w:val="009E78A4"/>
    <w:rsid w:val="009F1878"/>
    <w:rsid w:val="009F1A79"/>
    <w:rsid w:val="009F30B1"/>
    <w:rsid w:val="009F30CD"/>
    <w:rsid w:val="009F3EC0"/>
    <w:rsid w:val="009F6381"/>
    <w:rsid w:val="009F6632"/>
    <w:rsid w:val="00A03DF0"/>
    <w:rsid w:val="00A041C0"/>
    <w:rsid w:val="00A05EED"/>
    <w:rsid w:val="00A07358"/>
    <w:rsid w:val="00A1371B"/>
    <w:rsid w:val="00A15A07"/>
    <w:rsid w:val="00A229D7"/>
    <w:rsid w:val="00A25921"/>
    <w:rsid w:val="00A26E4F"/>
    <w:rsid w:val="00A27315"/>
    <w:rsid w:val="00A305F4"/>
    <w:rsid w:val="00A3209B"/>
    <w:rsid w:val="00A33262"/>
    <w:rsid w:val="00A33847"/>
    <w:rsid w:val="00A364C1"/>
    <w:rsid w:val="00A36C23"/>
    <w:rsid w:val="00A36E0B"/>
    <w:rsid w:val="00A37475"/>
    <w:rsid w:val="00A377C3"/>
    <w:rsid w:val="00A37CAF"/>
    <w:rsid w:val="00A40B48"/>
    <w:rsid w:val="00A40E77"/>
    <w:rsid w:val="00A45C39"/>
    <w:rsid w:val="00A509BC"/>
    <w:rsid w:val="00A549CC"/>
    <w:rsid w:val="00A5501D"/>
    <w:rsid w:val="00A57724"/>
    <w:rsid w:val="00A60BFD"/>
    <w:rsid w:val="00A60C2D"/>
    <w:rsid w:val="00A60CA6"/>
    <w:rsid w:val="00A63CB4"/>
    <w:rsid w:val="00A66034"/>
    <w:rsid w:val="00A6711F"/>
    <w:rsid w:val="00A700A1"/>
    <w:rsid w:val="00A72764"/>
    <w:rsid w:val="00A775DA"/>
    <w:rsid w:val="00A8020D"/>
    <w:rsid w:val="00A844D0"/>
    <w:rsid w:val="00A84EBA"/>
    <w:rsid w:val="00A854C0"/>
    <w:rsid w:val="00A85556"/>
    <w:rsid w:val="00A87EA5"/>
    <w:rsid w:val="00A9108F"/>
    <w:rsid w:val="00A9337E"/>
    <w:rsid w:val="00A9434D"/>
    <w:rsid w:val="00A97E17"/>
    <w:rsid w:val="00AA36FD"/>
    <w:rsid w:val="00AA3BCA"/>
    <w:rsid w:val="00AA3EE9"/>
    <w:rsid w:val="00AA404E"/>
    <w:rsid w:val="00AA42DC"/>
    <w:rsid w:val="00AA5118"/>
    <w:rsid w:val="00AA62B6"/>
    <w:rsid w:val="00AA62C2"/>
    <w:rsid w:val="00AA7226"/>
    <w:rsid w:val="00AA72B9"/>
    <w:rsid w:val="00AB3681"/>
    <w:rsid w:val="00AB53BD"/>
    <w:rsid w:val="00AB6839"/>
    <w:rsid w:val="00AC2281"/>
    <w:rsid w:val="00AC304F"/>
    <w:rsid w:val="00AC33D2"/>
    <w:rsid w:val="00AC444A"/>
    <w:rsid w:val="00AC5F1F"/>
    <w:rsid w:val="00AC722A"/>
    <w:rsid w:val="00AC7C82"/>
    <w:rsid w:val="00AC7FFB"/>
    <w:rsid w:val="00AD02D6"/>
    <w:rsid w:val="00AD30BA"/>
    <w:rsid w:val="00AD3DDE"/>
    <w:rsid w:val="00AD4F1D"/>
    <w:rsid w:val="00AE3E13"/>
    <w:rsid w:val="00AE496B"/>
    <w:rsid w:val="00AE4EA3"/>
    <w:rsid w:val="00AE5FBD"/>
    <w:rsid w:val="00AF086E"/>
    <w:rsid w:val="00AF09F0"/>
    <w:rsid w:val="00AF14CC"/>
    <w:rsid w:val="00AF2AC5"/>
    <w:rsid w:val="00B02390"/>
    <w:rsid w:val="00B06030"/>
    <w:rsid w:val="00B0719F"/>
    <w:rsid w:val="00B1308E"/>
    <w:rsid w:val="00B14EB4"/>
    <w:rsid w:val="00B15B34"/>
    <w:rsid w:val="00B2142A"/>
    <w:rsid w:val="00B22313"/>
    <w:rsid w:val="00B24171"/>
    <w:rsid w:val="00B24572"/>
    <w:rsid w:val="00B25260"/>
    <w:rsid w:val="00B252F0"/>
    <w:rsid w:val="00B25CC9"/>
    <w:rsid w:val="00B31523"/>
    <w:rsid w:val="00B34532"/>
    <w:rsid w:val="00B348E6"/>
    <w:rsid w:val="00B357D2"/>
    <w:rsid w:val="00B369EA"/>
    <w:rsid w:val="00B41038"/>
    <w:rsid w:val="00B41735"/>
    <w:rsid w:val="00B41E50"/>
    <w:rsid w:val="00B42028"/>
    <w:rsid w:val="00B4216E"/>
    <w:rsid w:val="00B42B95"/>
    <w:rsid w:val="00B4587A"/>
    <w:rsid w:val="00B53636"/>
    <w:rsid w:val="00B606FD"/>
    <w:rsid w:val="00B62157"/>
    <w:rsid w:val="00B666A7"/>
    <w:rsid w:val="00B66CBD"/>
    <w:rsid w:val="00B6718C"/>
    <w:rsid w:val="00B7087F"/>
    <w:rsid w:val="00B70DB4"/>
    <w:rsid w:val="00B71D25"/>
    <w:rsid w:val="00B720AB"/>
    <w:rsid w:val="00B73052"/>
    <w:rsid w:val="00B75147"/>
    <w:rsid w:val="00B7518F"/>
    <w:rsid w:val="00B75A3A"/>
    <w:rsid w:val="00B76B4C"/>
    <w:rsid w:val="00B77A0E"/>
    <w:rsid w:val="00B82410"/>
    <w:rsid w:val="00B8248C"/>
    <w:rsid w:val="00B848C4"/>
    <w:rsid w:val="00B849E3"/>
    <w:rsid w:val="00B905D5"/>
    <w:rsid w:val="00B932EE"/>
    <w:rsid w:val="00B93C2D"/>
    <w:rsid w:val="00B93EB0"/>
    <w:rsid w:val="00B954C3"/>
    <w:rsid w:val="00B95E28"/>
    <w:rsid w:val="00B9634B"/>
    <w:rsid w:val="00BA097A"/>
    <w:rsid w:val="00BA1CD9"/>
    <w:rsid w:val="00BA2C43"/>
    <w:rsid w:val="00BA4575"/>
    <w:rsid w:val="00BA6764"/>
    <w:rsid w:val="00BB357C"/>
    <w:rsid w:val="00BB37F1"/>
    <w:rsid w:val="00BB3BEF"/>
    <w:rsid w:val="00BB42A1"/>
    <w:rsid w:val="00BB4EFC"/>
    <w:rsid w:val="00BB6602"/>
    <w:rsid w:val="00BB72AE"/>
    <w:rsid w:val="00BB7D46"/>
    <w:rsid w:val="00BC0648"/>
    <w:rsid w:val="00BC0DEC"/>
    <w:rsid w:val="00BC2883"/>
    <w:rsid w:val="00BC297D"/>
    <w:rsid w:val="00BC395F"/>
    <w:rsid w:val="00BC468A"/>
    <w:rsid w:val="00BC579C"/>
    <w:rsid w:val="00BC659B"/>
    <w:rsid w:val="00BC79F6"/>
    <w:rsid w:val="00BC79FF"/>
    <w:rsid w:val="00BD051C"/>
    <w:rsid w:val="00BD1585"/>
    <w:rsid w:val="00BD15E9"/>
    <w:rsid w:val="00BD1A05"/>
    <w:rsid w:val="00BD20CA"/>
    <w:rsid w:val="00BD4796"/>
    <w:rsid w:val="00BE39B3"/>
    <w:rsid w:val="00BE3A30"/>
    <w:rsid w:val="00BE4742"/>
    <w:rsid w:val="00BE518A"/>
    <w:rsid w:val="00BE54B3"/>
    <w:rsid w:val="00BE5942"/>
    <w:rsid w:val="00BE6F8A"/>
    <w:rsid w:val="00BF3FE5"/>
    <w:rsid w:val="00BF47FD"/>
    <w:rsid w:val="00BF4A92"/>
    <w:rsid w:val="00BF5B0E"/>
    <w:rsid w:val="00C055B5"/>
    <w:rsid w:val="00C05886"/>
    <w:rsid w:val="00C06F2C"/>
    <w:rsid w:val="00C14700"/>
    <w:rsid w:val="00C14A94"/>
    <w:rsid w:val="00C15EDD"/>
    <w:rsid w:val="00C1615F"/>
    <w:rsid w:val="00C16161"/>
    <w:rsid w:val="00C207CA"/>
    <w:rsid w:val="00C209AB"/>
    <w:rsid w:val="00C20FC2"/>
    <w:rsid w:val="00C21112"/>
    <w:rsid w:val="00C236C5"/>
    <w:rsid w:val="00C247A0"/>
    <w:rsid w:val="00C253A2"/>
    <w:rsid w:val="00C254A8"/>
    <w:rsid w:val="00C27558"/>
    <w:rsid w:val="00C3195D"/>
    <w:rsid w:val="00C31A28"/>
    <w:rsid w:val="00C32BFD"/>
    <w:rsid w:val="00C34937"/>
    <w:rsid w:val="00C41C16"/>
    <w:rsid w:val="00C420D6"/>
    <w:rsid w:val="00C42571"/>
    <w:rsid w:val="00C429C9"/>
    <w:rsid w:val="00C43093"/>
    <w:rsid w:val="00C43E9B"/>
    <w:rsid w:val="00C44F39"/>
    <w:rsid w:val="00C46C25"/>
    <w:rsid w:val="00C504BE"/>
    <w:rsid w:val="00C51D3F"/>
    <w:rsid w:val="00C5435F"/>
    <w:rsid w:val="00C550A8"/>
    <w:rsid w:val="00C55AA9"/>
    <w:rsid w:val="00C638B5"/>
    <w:rsid w:val="00C70537"/>
    <w:rsid w:val="00C70C31"/>
    <w:rsid w:val="00C71974"/>
    <w:rsid w:val="00C72C9D"/>
    <w:rsid w:val="00C73C81"/>
    <w:rsid w:val="00C74204"/>
    <w:rsid w:val="00C74499"/>
    <w:rsid w:val="00C749E5"/>
    <w:rsid w:val="00C74EF2"/>
    <w:rsid w:val="00C753D9"/>
    <w:rsid w:val="00C77F87"/>
    <w:rsid w:val="00C85DA9"/>
    <w:rsid w:val="00C86691"/>
    <w:rsid w:val="00C91A23"/>
    <w:rsid w:val="00C96456"/>
    <w:rsid w:val="00C96E51"/>
    <w:rsid w:val="00C96F60"/>
    <w:rsid w:val="00CA0B8D"/>
    <w:rsid w:val="00CA0F96"/>
    <w:rsid w:val="00CA11E9"/>
    <w:rsid w:val="00CA3A96"/>
    <w:rsid w:val="00CA56AE"/>
    <w:rsid w:val="00CA745E"/>
    <w:rsid w:val="00CB0981"/>
    <w:rsid w:val="00CB2892"/>
    <w:rsid w:val="00CB4C78"/>
    <w:rsid w:val="00CB6CA2"/>
    <w:rsid w:val="00CB7182"/>
    <w:rsid w:val="00CB7264"/>
    <w:rsid w:val="00CC1AF3"/>
    <w:rsid w:val="00CC1EEC"/>
    <w:rsid w:val="00CC236A"/>
    <w:rsid w:val="00CC2757"/>
    <w:rsid w:val="00CC2CFB"/>
    <w:rsid w:val="00CC320D"/>
    <w:rsid w:val="00CC43D8"/>
    <w:rsid w:val="00CC4DA0"/>
    <w:rsid w:val="00CC4E0E"/>
    <w:rsid w:val="00CC4F6A"/>
    <w:rsid w:val="00CC507B"/>
    <w:rsid w:val="00CC5F50"/>
    <w:rsid w:val="00CC7A7E"/>
    <w:rsid w:val="00CD00B1"/>
    <w:rsid w:val="00CD06F8"/>
    <w:rsid w:val="00CD5357"/>
    <w:rsid w:val="00CE318B"/>
    <w:rsid w:val="00CE47AB"/>
    <w:rsid w:val="00CE4DDF"/>
    <w:rsid w:val="00CE57B6"/>
    <w:rsid w:val="00CE660E"/>
    <w:rsid w:val="00CE6F2A"/>
    <w:rsid w:val="00CF12C3"/>
    <w:rsid w:val="00CF1833"/>
    <w:rsid w:val="00CF25BD"/>
    <w:rsid w:val="00CF40DF"/>
    <w:rsid w:val="00CF4A9F"/>
    <w:rsid w:val="00CF65D4"/>
    <w:rsid w:val="00CF7577"/>
    <w:rsid w:val="00D0003A"/>
    <w:rsid w:val="00D0143B"/>
    <w:rsid w:val="00D0309D"/>
    <w:rsid w:val="00D03D58"/>
    <w:rsid w:val="00D03FC1"/>
    <w:rsid w:val="00D04A6B"/>
    <w:rsid w:val="00D07C8D"/>
    <w:rsid w:val="00D125B4"/>
    <w:rsid w:val="00D127F6"/>
    <w:rsid w:val="00D12826"/>
    <w:rsid w:val="00D1494B"/>
    <w:rsid w:val="00D165A6"/>
    <w:rsid w:val="00D22C5A"/>
    <w:rsid w:val="00D2397D"/>
    <w:rsid w:val="00D255A6"/>
    <w:rsid w:val="00D256EB"/>
    <w:rsid w:val="00D260EC"/>
    <w:rsid w:val="00D268AB"/>
    <w:rsid w:val="00D32789"/>
    <w:rsid w:val="00D33552"/>
    <w:rsid w:val="00D370A4"/>
    <w:rsid w:val="00D37F35"/>
    <w:rsid w:val="00D41DDC"/>
    <w:rsid w:val="00D42D8B"/>
    <w:rsid w:val="00D436F2"/>
    <w:rsid w:val="00D44251"/>
    <w:rsid w:val="00D45590"/>
    <w:rsid w:val="00D469EF"/>
    <w:rsid w:val="00D46E01"/>
    <w:rsid w:val="00D47115"/>
    <w:rsid w:val="00D500A5"/>
    <w:rsid w:val="00D5157B"/>
    <w:rsid w:val="00D5358D"/>
    <w:rsid w:val="00D535AB"/>
    <w:rsid w:val="00D53F6F"/>
    <w:rsid w:val="00D54B41"/>
    <w:rsid w:val="00D54E19"/>
    <w:rsid w:val="00D552DE"/>
    <w:rsid w:val="00D55788"/>
    <w:rsid w:val="00D56991"/>
    <w:rsid w:val="00D60758"/>
    <w:rsid w:val="00D62992"/>
    <w:rsid w:val="00D62D4D"/>
    <w:rsid w:val="00D67828"/>
    <w:rsid w:val="00D67E16"/>
    <w:rsid w:val="00D710E0"/>
    <w:rsid w:val="00D729ED"/>
    <w:rsid w:val="00D74D42"/>
    <w:rsid w:val="00D80203"/>
    <w:rsid w:val="00D8238D"/>
    <w:rsid w:val="00D82887"/>
    <w:rsid w:val="00D82A38"/>
    <w:rsid w:val="00D9239C"/>
    <w:rsid w:val="00D93344"/>
    <w:rsid w:val="00D9635E"/>
    <w:rsid w:val="00DA0329"/>
    <w:rsid w:val="00DA20ED"/>
    <w:rsid w:val="00DA3CD2"/>
    <w:rsid w:val="00DA5EE2"/>
    <w:rsid w:val="00DA61E0"/>
    <w:rsid w:val="00DB2302"/>
    <w:rsid w:val="00DB3295"/>
    <w:rsid w:val="00DB3CC9"/>
    <w:rsid w:val="00DB4480"/>
    <w:rsid w:val="00DB55B6"/>
    <w:rsid w:val="00DB5BE9"/>
    <w:rsid w:val="00DB5C84"/>
    <w:rsid w:val="00DB5CAE"/>
    <w:rsid w:val="00DB6714"/>
    <w:rsid w:val="00DB6D39"/>
    <w:rsid w:val="00DB6F93"/>
    <w:rsid w:val="00DB7020"/>
    <w:rsid w:val="00DC0080"/>
    <w:rsid w:val="00DC28F4"/>
    <w:rsid w:val="00DC57F4"/>
    <w:rsid w:val="00DC5C0B"/>
    <w:rsid w:val="00DD1006"/>
    <w:rsid w:val="00DD142D"/>
    <w:rsid w:val="00DD315C"/>
    <w:rsid w:val="00DD41E9"/>
    <w:rsid w:val="00DD5CAA"/>
    <w:rsid w:val="00DD5ED5"/>
    <w:rsid w:val="00DD6715"/>
    <w:rsid w:val="00DD6A10"/>
    <w:rsid w:val="00DE0C11"/>
    <w:rsid w:val="00DE3435"/>
    <w:rsid w:val="00DE45AB"/>
    <w:rsid w:val="00DE4BB9"/>
    <w:rsid w:val="00DE5338"/>
    <w:rsid w:val="00DE60C8"/>
    <w:rsid w:val="00DE6B44"/>
    <w:rsid w:val="00DE6D6F"/>
    <w:rsid w:val="00DE71F1"/>
    <w:rsid w:val="00DE75CF"/>
    <w:rsid w:val="00DE7AD6"/>
    <w:rsid w:val="00DF03D8"/>
    <w:rsid w:val="00DF2143"/>
    <w:rsid w:val="00DF2C71"/>
    <w:rsid w:val="00DF3AE5"/>
    <w:rsid w:val="00DF4139"/>
    <w:rsid w:val="00DF48EF"/>
    <w:rsid w:val="00DF6E9F"/>
    <w:rsid w:val="00DF71CC"/>
    <w:rsid w:val="00E026E3"/>
    <w:rsid w:val="00E07D85"/>
    <w:rsid w:val="00E1238F"/>
    <w:rsid w:val="00E129DA"/>
    <w:rsid w:val="00E13CE5"/>
    <w:rsid w:val="00E13D05"/>
    <w:rsid w:val="00E14660"/>
    <w:rsid w:val="00E1486A"/>
    <w:rsid w:val="00E15199"/>
    <w:rsid w:val="00E15F70"/>
    <w:rsid w:val="00E1794F"/>
    <w:rsid w:val="00E212E8"/>
    <w:rsid w:val="00E2259E"/>
    <w:rsid w:val="00E235B7"/>
    <w:rsid w:val="00E24150"/>
    <w:rsid w:val="00E2502B"/>
    <w:rsid w:val="00E256A1"/>
    <w:rsid w:val="00E258B2"/>
    <w:rsid w:val="00E25A0E"/>
    <w:rsid w:val="00E26FBF"/>
    <w:rsid w:val="00E32D7E"/>
    <w:rsid w:val="00E3327A"/>
    <w:rsid w:val="00E33846"/>
    <w:rsid w:val="00E3473D"/>
    <w:rsid w:val="00E35BA5"/>
    <w:rsid w:val="00E35F2F"/>
    <w:rsid w:val="00E3765B"/>
    <w:rsid w:val="00E41764"/>
    <w:rsid w:val="00E428E9"/>
    <w:rsid w:val="00E42CE1"/>
    <w:rsid w:val="00E431AF"/>
    <w:rsid w:val="00E43E11"/>
    <w:rsid w:val="00E447F5"/>
    <w:rsid w:val="00E4584D"/>
    <w:rsid w:val="00E471FB"/>
    <w:rsid w:val="00E50D7E"/>
    <w:rsid w:val="00E51FD6"/>
    <w:rsid w:val="00E52185"/>
    <w:rsid w:val="00E533DA"/>
    <w:rsid w:val="00E54322"/>
    <w:rsid w:val="00E54DB4"/>
    <w:rsid w:val="00E5723F"/>
    <w:rsid w:val="00E611BD"/>
    <w:rsid w:val="00E63562"/>
    <w:rsid w:val="00E6379C"/>
    <w:rsid w:val="00E65A2E"/>
    <w:rsid w:val="00E662FF"/>
    <w:rsid w:val="00E66D22"/>
    <w:rsid w:val="00E70802"/>
    <w:rsid w:val="00E72094"/>
    <w:rsid w:val="00E72E96"/>
    <w:rsid w:val="00E77214"/>
    <w:rsid w:val="00E77A47"/>
    <w:rsid w:val="00E80223"/>
    <w:rsid w:val="00E805E8"/>
    <w:rsid w:val="00E824E4"/>
    <w:rsid w:val="00E84898"/>
    <w:rsid w:val="00E86F73"/>
    <w:rsid w:val="00E90105"/>
    <w:rsid w:val="00E929DE"/>
    <w:rsid w:val="00E92BBB"/>
    <w:rsid w:val="00E932E8"/>
    <w:rsid w:val="00E93C23"/>
    <w:rsid w:val="00E93F2C"/>
    <w:rsid w:val="00E94C86"/>
    <w:rsid w:val="00E94D9B"/>
    <w:rsid w:val="00E96545"/>
    <w:rsid w:val="00E96AFD"/>
    <w:rsid w:val="00EA31FD"/>
    <w:rsid w:val="00EA3EAB"/>
    <w:rsid w:val="00EA4712"/>
    <w:rsid w:val="00EB0333"/>
    <w:rsid w:val="00EB3C40"/>
    <w:rsid w:val="00EB790C"/>
    <w:rsid w:val="00EC051B"/>
    <w:rsid w:val="00EC21CD"/>
    <w:rsid w:val="00EC3208"/>
    <w:rsid w:val="00EC39D5"/>
    <w:rsid w:val="00EC43AF"/>
    <w:rsid w:val="00EC605E"/>
    <w:rsid w:val="00EC615F"/>
    <w:rsid w:val="00EC6D06"/>
    <w:rsid w:val="00ED04FA"/>
    <w:rsid w:val="00ED0641"/>
    <w:rsid w:val="00ED083A"/>
    <w:rsid w:val="00ED08EB"/>
    <w:rsid w:val="00ED0CD6"/>
    <w:rsid w:val="00ED15D7"/>
    <w:rsid w:val="00ED2F91"/>
    <w:rsid w:val="00ED3B40"/>
    <w:rsid w:val="00ED6DBE"/>
    <w:rsid w:val="00EE000C"/>
    <w:rsid w:val="00EE1D30"/>
    <w:rsid w:val="00EE25B3"/>
    <w:rsid w:val="00EE2C6A"/>
    <w:rsid w:val="00EE441A"/>
    <w:rsid w:val="00EE4A8A"/>
    <w:rsid w:val="00EE4AD3"/>
    <w:rsid w:val="00EE5A67"/>
    <w:rsid w:val="00EE5AB0"/>
    <w:rsid w:val="00EE5D48"/>
    <w:rsid w:val="00EF0DBA"/>
    <w:rsid w:val="00EF413C"/>
    <w:rsid w:val="00EF45D6"/>
    <w:rsid w:val="00EF4BA6"/>
    <w:rsid w:val="00EF6436"/>
    <w:rsid w:val="00EF6785"/>
    <w:rsid w:val="00EF6D4D"/>
    <w:rsid w:val="00F0222B"/>
    <w:rsid w:val="00F02EE6"/>
    <w:rsid w:val="00F034BF"/>
    <w:rsid w:val="00F04141"/>
    <w:rsid w:val="00F06C38"/>
    <w:rsid w:val="00F073A7"/>
    <w:rsid w:val="00F074EA"/>
    <w:rsid w:val="00F108D5"/>
    <w:rsid w:val="00F12E4B"/>
    <w:rsid w:val="00F13106"/>
    <w:rsid w:val="00F1368D"/>
    <w:rsid w:val="00F1390A"/>
    <w:rsid w:val="00F151C5"/>
    <w:rsid w:val="00F15D94"/>
    <w:rsid w:val="00F15E9A"/>
    <w:rsid w:val="00F17F56"/>
    <w:rsid w:val="00F20A19"/>
    <w:rsid w:val="00F21CA5"/>
    <w:rsid w:val="00F23E84"/>
    <w:rsid w:val="00F2410C"/>
    <w:rsid w:val="00F25781"/>
    <w:rsid w:val="00F265F1"/>
    <w:rsid w:val="00F310C7"/>
    <w:rsid w:val="00F340AE"/>
    <w:rsid w:val="00F343C0"/>
    <w:rsid w:val="00F4520F"/>
    <w:rsid w:val="00F45558"/>
    <w:rsid w:val="00F462F3"/>
    <w:rsid w:val="00F46FBE"/>
    <w:rsid w:val="00F5105B"/>
    <w:rsid w:val="00F5132C"/>
    <w:rsid w:val="00F54043"/>
    <w:rsid w:val="00F553C7"/>
    <w:rsid w:val="00F55A9B"/>
    <w:rsid w:val="00F5688F"/>
    <w:rsid w:val="00F56BF5"/>
    <w:rsid w:val="00F61215"/>
    <w:rsid w:val="00F61791"/>
    <w:rsid w:val="00F62881"/>
    <w:rsid w:val="00F66084"/>
    <w:rsid w:val="00F666C9"/>
    <w:rsid w:val="00F710A5"/>
    <w:rsid w:val="00F770D8"/>
    <w:rsid w:val="00F77A5C"/>
    <w:rsid w:val="00F840CB"/>
    <w:rsid w:val="00F87A43"/>
    <w:rsid w:val="00F9249A"/>
    <w:rsid w:val="00F929EF"/>
    <w:rsid w:val="00F92D75"/>
    <w:rsid w:val="00F937A4"/>
    <w:rsid w:val="00F94446"/>
    <w:rsid w:val="00F94EDF"/>
    <w:rsid w:val="00F96465"/>
    <w:rsid w:val="00F96C55"/>
    <w:rsid w:val="00F977D5"/>
    <w:rsid w:val="00FA0B13"/>
    <w:rsid w:val="00FA31DF"/>
    <w:rsid w:val="00FA4DF5"/>
    <w:rsid w:val="00FA745F"/>
    <w:rsid w:val="00FA7752"/>
    <w:rsid w:val="00FB006B"/>
    <w:rsid w:val="00FB2695"/>
    <w:rsid w:val="00FB452C"/>
    <w:rsid w:val="00FB48EC"/>
    <w:rsid w:val="00FB4B75"/>
    <w:rsid w:val="00FB5B34"/>
    <w:rsid w:val="00FC06A3"/>
    <w:rsid w:val="00FC0B05"/>
    <w:rsid w:val="00FC115E"/>
    <w:rsid w:val="00FC2FBD"/>
    <w:rsid w:val="00FC35FD"/>
    <w:rsid w:val="00FC3C72"/>
    <w:rsid w:val="00FC4183"/>
    <w:rsid w:val="00FC7214"/>
    <w:rsid w:val="00FD0772"/>
    <w:rsid w:val="00FD0C6F"/>
    <w:rsid w:val="00FD11D4"/>
    <w:rsid w:val="00FD193D"/>
    <w:rsid w:val="00FD234D"/>
    <w:rsid w:val="00FD2B0A"/>
    <w:rsid w:val="00FD32C8"/>
    <w:rsid w:val="00FD38D8"/>
    <w:rsid w:val="00FD3C32"/>
    <w:rsid w:val="00FD608A"/>
    <w:rsid w:val="00FD675D"/>
    <w:rsid w:val="00FE22F0"/>
    <w:rsid w:val="00FE3375"/>
    <w:rsid w:val="00FE33FD"/>
    <w:rsid w:val="00FE3B10"/>
    <w:rsid w:val="00FE528A"/>
    <w:rsid w:val="00FE5E82"/>
    <w:rsid w:val="00FE6EB1"/>
    <w:rsid w:val="00FE7860"/>
    <w:rsid w:val="00FE7E47"/>
    <w:rsid w:val="00FF0D95"/>
    <w:rsid w:val="00FF12E4"/>
    <w:rsid w:val="00FF1E9B"/>
    <w:rsid w:val="00FF2298"/>
    <w:rsid w:val="00FF2AA1"/>
    <w:rsid w:val="00FF318B"/>
    <w:rsid w:val="00FF3498"/>
    <w:rsid w:val="00FF3D65"/>
    <w:rsid w:val="00FF519D"/>
    <w:rsid w:val="00FF5225"/>
    <w:rsid w:val="00FF58A6"/>
    <w:rsid w:val="00FF777B"/>
    <w:rsid w:val="00FF7D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ACBE3"/>
  <w15:docId w15:val="{1DDADA24-4CB5-441A-9C50-14E305CA4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17CDF"/>
    <w:pPr>
      <w:spacing w:before="120" w:after="120"/>
    </w:pPr>
    <w:rPr>
      <w:rFonts w:ascii="Arial" w:hAnsi="Arial"/>
    </w:rPr>
  </w:style>
  <w:style w:type="paragraph" w:styleId="berschrift1">
    <w:name w:val="heading 1"/>
    <w:basedOn w:val="Standard"/>
    <w:next w:val="Standard"/>
    <w:link w:val="berschrift1Zchn"/>
    <w:uiPriority w:val="9"/>
    <w:qFormat/>
    <w:rsid w:val="00693998"/>
    <w:pPr>
      <w:keepNext/>
      <w:keepLines/>
      <w:outlineLvl w:val="0"/>
    </w:pPr>
    <w:rPr>
      <w:rFonts w:asciiTheme="majorHAnsi" w:eastAsiaTheme="majorEastAsia" w:hAnsiTheme="majorHAnsi" w:cstheme="majorBidi"/>
      <w:b/>
      <w:bCs/>
      <w:sz w:val="24"/>
      <w:szCs w:val="28"/>
    </w:rPr>
  </w:style>
  <w:style w:type="paragraph" w:styleId="berschrift2">
    <w:name w:val="heading 2"/>
    <w:basedOn w:val="Standard"/>
    <w:next w:val="Standard"/>
    <w:link w:val="berschrift2Zchn"/>
    <w:uiPriority w:val="9"/>
    <w:unhideWhenUsed/>
    <w:qFormat/>
    <w:rsid w:val="00693998"/>
    <w:pPr>
      <w:keepNext/>
      <w:keepLines/>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693998"/>
    <w:pPr>
      <w:keepNext/>
      <w:keepLines/>
      <w:spacing w:before="200" w:after="0"/>
      <w:outlineLvl w:val="2"/>
    </w:pPr>
    <w:rPr>
      <w:rFonts w:asciiTheme="majorHAnsi" w:eastAsiaTheme="majorEastAsia" w:hAnsiTheme="majorHAnsi" w:cstheme="majorBidi"/>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693998"/>
    <w:rPr>
      <w:rFonts w:asciiTheme="majorHAnsi" w:eastAsiaTheme="majorEastAsia" w:hAnsiTheme="majorHAnsi" w:cstheme="majorBidi"/>
      <w:b/>
      <w:bCs/>
      <w:szCs w:val="26"/>
    </w:rPr>
  </w:style>
  <w:style w:type="paragraph" w:styleId="Titel">
    <w:name w:val="Title"/>
    <w:aliases w:val="Deckblatt"/>
    <w:basedOn w:val="Standard"/>
    <w:next w:val="Standard"/>
    <w:link w:val="TitelZchn"/>
    <w:uiPriority w:val="10"/>
    <w:qFormat/>
    <w:rsid w:val="006E2C74"/>
    <w:pPr>
      <w:spacing w:before="0" w:after="180" w:line="480" w:lineRule="auto"/>
      <w:ind w:left="708"/>
      <w:contextualSpacing/>
    </w:pPr>
    <w:rPr>
      <w:rFonts w:asciiTheme="majorHAnsi" w:eastAsiaTheme="majorEastAsia" w:hAnsiTheme="majorHAnsi" w:cstheme="majorBidi"/>
      <w:color w:val="000000" w:themeColor="text2" w:themeShade="BF"/>
      <w:spacing w:val="5"/>
      <w:kern w:val="28"/>
      <w:sz w:val="28"/>
      <w:szCs w:val="52"/>
    </w:rPr>
  </w:style>
  <w:style w:type="character" w:customStyle="1" w:styleId="TitelZchn">
    <w:name w:val="Titel Zchn"/>
    <w:aliases w:val="Deckblatt Zchn"/>
    <w:basedOn w:val="Absatz-Standardschriftart"/>
    <w:link w:val="Titel"/>
    <w:uiPriority w:val="10"/>
    <w:rsid w:val="006E2C74"/>
    <w:rPr>
      <w:rFonts w:asciiTheme="majorHAnsi" w:eastAsiaTheme="majorEastAsia" w:hAnsiTheme="majorHAnsi" w:cstheme="majorBidi"/>
      <w:color w:val="000000" w:themeColor="text2" w:themeShade="BF"/>
      <w:spacing w:val="5"/>
      <w:kern w:val="28"/>
      <w:sz w:val="28"/>
      <w:szCs w:val="52"/>
    </w:rPr>
  </w:style>
  <w:style w:type="character" w:customStyle="1" w:styleId="berschrift1Zchn">
    <w:name w:val="Überschrift 1 Zchn"/>
    <w:basedOn w:val="Absatz-Standardschriftart"/>
    <w:link w:val="berschrift1"/>
    <w:uiPriority w:val="9"/>
    <w:rsid w:val="000E14D3"/>
    <w:rPr>
      <w:rFonts w:asciiTheme="majorHAnsi" w:eastAsiaTheme="majorEastAsia" w:hAnsiTheme="majorHAnsi" w:cstheme="majorBidi"/>
      <w:b/>
      <w:bCs/>
      <w:sz w:val="24"/>
      <w:szCs w:val="28"/>
    </w:rPr>
  </w:style>
  <w:style w:type="character" w:customStyle="1" w:styleId="berschrift3Zchn">
    <w:name w:val="Überschrift 3 Zchn"/>
    <w:basedOn w:val="Absatz-Standardschriftart"/>
    <w:link w:val="berschrift3"/>
    <w:uiPriority w:val="9"/>
    <w:rsid w:val="000E14D3"/>
    <w:rPr>
      <w:rFonts w:asciiTheme="majorHAnsi" w:eastAsiaTheme="majorEastAsia" w:hAnsiTheme="majorHAnsi" w:cstheme="majorBidi"/>
      <w:b/>
      <w:bCs/>
    </w:rPr>
  </w:style>
  <w:style w:type="paragraph" w:styleId="KeinLeerraum">
    <w:name w:val="No Spacing"/>
    <w:uiPriority w:val="1"/>
    <w:rsid w:val="00D255A6"/>
    <w:pPr>
      <w:spacing w:after="0" w:line="240" w:lineRule="auto"/>
    </w:pPr>
    <w:rPr>
      <w:rFonts w:ascii="Arial" w:hAnsi="Arial"/>
    </w:rPr>
  </w:style>
  <w:style w:type="character" w:styleId="Fett">
    <w:name w:val="Strong"/>
    <w:aliases w:val="Fett 12"/>
    <w:basedOn w:val="Absatz-Standardschriftart"/>
    <w:uiPriority w:val="22"/>
    <w:qFormat/>
    <w:rsid w:val="00D255A6"/>
    <w:rPr>
      <w:rFonts w:asciiTheme="majorHAnsi" w:hAnsiTheme="majorHAnsi"/>
      <w:b/>
      <w:bCs/>
      <w:sz w:val="24"/>
    </w:rPr>
  </w:style>
  <w:style w:type="paragraph" w:styleId="Sprechblasentext">
    <w:name w:val="Balloon Text"/>
    <w:basedOn w:val="Standard"/>
    <w:link w:val="SprechblasentextZchn"/>
    <w:uiPriority w:val="99"/>
    <w:semiHidden/>
    <w:unhideWhenUsed/>
    <w:rsid w:val="00B62157"/>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62157"/>
    <w:rPr>
      <w:rFonts w:ascii="Tahoma" w:hAnsi="Tahoma" w:cs="Tahoma"/>
      <w:sz w:val="16"/>
      <w:szCs w:val="16"/>
    </w:rPr>
  </w:style>
  <w:style w:type="character" w:styleId="Hervorhebung">
    <w:name w:val="Emphasis"/>
    <w:basedOn w:val="Absatz-Standardschriftart"/>
    <w:uiPriority w:val="20"/>
    <w:rsid w:val="00B62157"/>
    <w:rPr>
      <w:i/>
      <w:iCs/>
    </w:rPr>
  </w:style>
  <w:style w:type="paragraph" w:styleId="Listenabsatz">
    <w:name w:val="List Paragraph"/>
    <w:aliases w:val="Aufzählung 1"/>
    <w:basedOn w:val="Standard"/>
    <w:uiPriority w:val="34"/>
    <w:qFormat/>
    <w:rsid w:val="000E14D3"/>
    <w:pPr>
      <w:numPr>
        <w:numId w:val="1"/>
      </w:numPr>
      <w:spacing w:before="240" w:after="240" w:line="360" w:lineRule="auto"/>
      <w:ind w:left="1068"/>
      <w:contextualSpacing/>
    </w:pPr>
  </w:style>
  <w:style w:type="paragraph" w:styleId="Inhaltsverzeichnisberschrift">
    <w:name w:val="TOC Heading"/>
    <w:basedOn w:val="berschrift1"/>
    <w:next w:val="Standard"/>
    <w:uiPriority w:val="39"/>
    <w:unhideWhenUsed/>
    <w:qFormat/>
    <w:rsid w:val="008A6940"/>
    <w:pPr>
      <w:outlineLvl w:val="9"/>
    </w:pPr>
    <w:rPr>
      <w:color w:val="A5A5A5" w:themeColor="accent1" w:themeShade="BF"/>
      <w:sz w:val="28"/>
      <w:lang w:eastAsia="de-DE"/>
    </w:rPr>
  </w:style>
  <w:style w:type="paragraph" w:styleId="Verzeichnis2">
    <w:name w:val="toc 2"/>
    <w:basedOn w:val="Standard"/>
    <w:next w:val="Standard"/>
    <w:autoRedefine/>
    <w:uiPriority w:val="39"/>
    <w:unhideWhenUsed/>
    <w:rsid w:val="008A6940"/>
    <w:pPr>
      <w:spacing w:after="100"/>
      <w:ind w:left="220"/>
    </w:pPr>
  </w:style>
  <w:style w:type="character" w:styleId="Hyperlink">
    <w:name w:val="Hyperlink"/>
    <w:basedOn w:val="Absatz-Standardschriftart"/>
    <w:uiPriority w:val="99"/>
    <w:unhideWhenUsed/>
    <w:rsid w:val="008A6940"/>
    <w:rPr>
      <w:color w:val="5F5F5F" w:themeColor="hyperlink"/>
      <w:u w:val="single"/>
    </w:rPr>
  </w:style>
  <w:style w:type="paragraph" w:styleId="Kopfzeile">
    <w:name w:val="header"/>
    <w:basedOn w:val="Standard"/>
    <w:link w:val="KopfzeileZchn"/>
    <w:uiPriority w:val="99"/>
    <w:unhideWhenUsed/>
    <w:rsid w:val="008A6940"/>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8A6940"/>
    <w:rPr>
      <w:rFonts w:ascii="Arial" w:hAnsi="Arial"/>
    </w:rPr>
  </w:style>
  <w:style w:type="paragraph" w:styleId="Fuzeile">
    <w:name w:val="footer"/>
    <w:basedOn w:val="Standard"/>
    <w:link w:val="FuzeileZchn"/>
    <w:unhideWhenUsed/>
    <w:rsid w:val="008A6940"/>
    <w:pPr>
      <w:tabs>
        <w:tab w:val="center" w:pos="4536"/>
        <w:tab w:val="right" w:pos="9072"/>
      </w:tabs>
      <w:spacing w:before="0" w:after="0" w:line="240" w:lineRule="auto"/>
    </w:pPr>
  </w:style>
  <w:style w:type="character" w:customStyle="1" w:styleId="FuzeileZchn">
    <w:name w:val="Fußzeile Zchn"/>
    <w:basedOn w:val="Absatz-Standardschriftart"/>
    <w:link w:val="Fuzeile"/>
    <w:rsid w:val="008A6940"/>
    <w:rPr>
      <w:rFonts w:ascii="Arial" w:hAnsi="Arial"/>
    </w:rPr>
  </w:style>
  <w:style w:type="paragraph" w:customStyle="1" w:styleId="VorlageKopfzeile">
    <w:name w:val="Vorlage Kopfzeile"/>
    <w:basedOn w:val="Kopfzeile"/>
    <w:qFormat/>
    <w:locked/>
    <w:rsid w:val="006E2C74"/>
    <w:pPr>
      <w:spacing w:after="40"/>
    </w:pPr>
    <w:rPr>
      <w:rFonts w:eastAsia="Times New Roman" w:cs="Arial"/>
      <w:b/>
      <w:sz w:val="28"/>
      <w:szCs w:val="28"/>
      <w:lang w:eastAsia="de-DE"/>
    </w:rPr>
  </w:style>
  <w:style w:type="table" w:styleId="Tabellenraster">
    <w:name w:val="Table Grid"/>
    <w:aliases w:val="Tabellengitternetz"/>
    <w:basedOn w:val="NormaleTabelle"/>
    <w:uiPriority w:val="59"/>
    <w:locked/>
    <w:rsid w:val="008A6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ivesZitat">
    <w:name w:val="Intense Quote"/>
    <w:aliases w:val="Vorlage Fußzeile"/>
    <w:basedOn w:val="Standard"/>
    <w:next w:val="Standard"/>
    <w:link w:val="IntensivesZitatZchn"/>
    <w:uiPriority w:val="30"/>
    <w:qFormat/>
    <w:rsid w:val="008A5631"/>
    <w:pPr>
      <w:spacing w:before="0" w:after="0" w:line="240" w:lineRule="auto"/>
      <w:ind w:right="936"/>
      <w:jc w:val="both"/>
    </w:pPr>
    <w:rPr>
      <w:bCs/>
      <w:iCs/>
      <w:sz w:val="18"/>
    </w:rPr>
  </w:style>
  <w:style w:type="character" w:customStyle="1" w:styleId="IntensivesZitatZchn">
    <w:name w:val="Intensives Zitat Zchn"/>
    <w:aliases w:val="Vorlage Fußzeile Zchn"/>
    <w:basedOn w:val="Absatz-Standardschriftart"/>
    <w:link w:val="IntensivesZitat"/>
    <w:uiPriority w:val="30"/>
    <w:rsid w:val="008A5631"/>
    <w:rPr>
      <w:rFonts w:ascii="Arial" w:hAnsi="Arial"/>
      <w:bCs/>
      <w:iCs/>
      <w:sz w:val="18"/>
    </w:rPr>
  </w:style>
  <w:style w:type="paragraph" w:styleId="Zitat">
    <w:name w:val="Quote"/>
    <w:aliases w:val="Fett 11"/>
    <w:basedOn w:val="Standard"/>
    <w:next w:val="Standard"/>
    <w:link w:val="ZitatZchn"/>
    <w:uiPriority w:val="29"/>
    <w:qFormat/>
    <w:rsid w:val="00F4520F"/>
    <w:rPr>
      <w:b/>
      <w:iCs/>
      <w:color w:val="000000" w:themeColor="text1"/>
    </w:rPr>
  </w:style>
  <w:style w:type="character" w:customStyle="1" w:styleId="ZitatZchn">
    <w:name w:val="Zitat Zchn"/>
    <w:aliases w:val="Fett 11 Zchn"/>
    <w:basedOn w:val="Absatz-Standardschriftart"/>
    <w:link w:val="Zitat"/>
    <w:uiPriority w:val="29"/>
    <w:rsid w:val="00F4520F"/>
    <w:rPr>
      <w:rFonts w:ascii="Arial" w:hAnsi="Arial"/>
      <w:b/>
      <w:iCs/>
      <w:color w:val="000000" w:themeColor="text1"/>
    </w:rPr>
  </w:style>
  <w:style w:type="character" w:styleId="IntensiveHervorhebung">
    <w:name w:val="Intense Emphasis"/>
    <w:aliases w:val="Aufzählung"/>
    <w:basedOn w:val="SchwacherVerweis"/>
    <w:uiPriority w:val="21"/>
    <w:rsid w:val="009C5912"/>
    <w:rPr>
      <w:rFonts w:ascii="Arial" w:hAnsi="Arial"/>
      <w:b w:val="0"/>
      <w:bCs/>
      <w:i w:val="0"/>
      <w:iCs/>
      <w:smallCaps/>
      <w:color w:val="auto"/>
      <w:sz w:val="22"/>
      <w:u w:val="single"/>
    </w:rPr>
  </w:style>
  <w:style w:type="paragraph" w:customStyle="1" w:styleId="Zusatzinfoberschrift">
    <w:name w:val="Zusatzinfo Überschrift"/>
    <w:basedOn w:val="Standard"/>
    <w:link w:val="ZusatzinfoberschriftZchn"/>
    <w:qFormat/>
    <w:locked/>
    <w:rsid w:val="009C5912"/>
    <w:pPr>
      <w:spacing w:line="240" w:lineRule="auto"/>
    </w:pPr>
    <w:rPr>
      <w:b/>
      <w:i/>
    </w:rPr>
  </w:style>
  <w:style w:type="character" w:styleId="SchwacherVerweis">
    <w:name w:val="Subtle Reference"/>
    <w:basedOn w:val="Absatz-Standardschriftart"/>
    <w:uiPriority w:val="31"/>
    <w:rsid w:val="009C5912"/>
    <w:rPr>
      <w:smallCaps/>
      <w:color w:val="B2B2B2" w:themeColor="accent2"/>
      <w:u w:val="single"/>
    </w:rPr>
  </w:style>
  <w:style w:type="paragraph" w:customStyle="1" w:styleId="Zusatzinfo">
    <w:name w:val="Zusatzinfo"/>
    <w:basedOn w:val="Standard"/>
    <w:link w:val="ZusatzinfoZchn"/>
    <w:qFormat/>
    <w:locked/>
    <w:rsid w:val="009C5912"/>
    <w:pPr>
      <w:spacing w:line="240" w:lineRule="auto"/>
    </w:pPr>
    <w:rPr>
      <w:i/>
    </w:rPr>
  </w:style>
  <w:style w:type="character" w:customStyle="1" w:styleId="ZusatzinfoberschriftZchn">
    <w:name w:val="Zusatzinfo Überschrift Zchn"/>
    <w:basedOn w:val="Absatz-Standardschriftart"/>
    <w:link w:val="Zusatzinfoberschrift"/>
    <w:rsid w:val="009C5912"/>
    <w:rPr>
      <w:rFonts w:ascii="Arial" w:hAnsi="Arial"/>
      <w:b/>
      <w:i/>
    </w:rPr>
  </w:style>
  <w:style w:type="character" w:customStyle="1" w:styleId="ZusatzinfoZchn">
    <w:name w:val="Zusatzinfo Zchn"/>
    <w:basedOn w:val="Absatz-Standardschriftart"/>
    <w:link w:val="Zusatzinfo"/>
    <w:rsid w:val="009C5912"/>
    <w:rPr>
      <w:rFonts w:ascii="Arial" w:hAnsi="Arial"/>
      <w:i/>
    </w:rPr>
  </w:style>
  <w:style w:type="paragraph" w:customStyle="1" w:styleId="bersicht">
    <w:name w:val="Übersicht"/>
    <w:basedOn w:val="berschrift1"/>
    <w:link w:val="bersichtZchn"/>
    <w:qFormat/>
    <w:rsid w:val="000E14D3"/>
    <w:pPr>
      <w:spacing w:line="240" w:lineRule="auto"/>
      <w:jc w:val="center"/>
    </w:pPr>
  </w:style>
  <w:style w:type="character" w:customStyle="1" w:styleId="bersichtZchn">
    <w:name w:val="Übersicht Zchn"/>
    <w:basedOn w:val="ZitatZchn"/>
    <w:link w:val="bersicht"/>
    <w:rsid w:val="000E14D3"/>
    <w:rPr>
      <w:rFonts w:asciiTheme="majorHAnsi" w:eastAsiaTheme="majorEastAsia" w:hAnsiTheme="majorHAnsi" w:cstheme="majorBidi"/>
      <w:b/>
      <w:bCs/>
      <w:iCs w:val="0"/>
      <w:color w:val="000000" w:themeColor="text1"/>
      <w:sz w:val="24"/>
      <w:szCs w:val="28"/>
    </w:rPr>
  </w:style>
  <w:style w:type="paragraph" w:styleId="Verzeichnis1">
    <w:name w:val="toc 1"/>
    <w:basedOn w:val="Standard"/>
    <w:next w:val="Standard"/>
    <w:autoRedefine/>
    <w:uiPriority w:val="39"/>
    <w:unhideWhenUsed/>
    <w:rsid w:val="00366F34"/>
    <w:pPr>
      <w:spacing w:after="100"/>
    </w:pPr>
  </w:style>
  <w:style w:type="paragraph" w:customStyle="1" w:styleId="Default">
    <w:name w:val="Default"/>
    <w:rsid w:val="00BE4742"/>
    <w:pPr>
      <w:autoSpaceDE w:val="0"/>
      <w:autoSpaceDN w:val="0"/>
      <w:adjustRightInd w:val="0"/>
      <w:spacing w:after="0" w:line="240" w:lineRule="auto"/>
    </w:pPr>
    <w:rPr>
      <w:rFonts w:ascii="Arial" w:hAnsi="Arial" w:cs="Arial"/>
      <w:color w:val="000000"/>
      <w:sz w:val="24"/>
      <w:szCs w:val="24"/>
    </w:rPr>
  </w:style>
  <w:style w:type="paragraph" w:styleId="Textkrper-Zeileneinzug">
    <w:name w:val="Body Text Indent"/>
    <w:aliases w:val="Textkörper-Einzug"/>
    <w:basedOn w:val="Standard"/>
    <w:link w:val="Textkrper-ZeileneinzugZchn"/>
    <w:locked/>
    <w:rsid w:val="00B25260"/>
    <w:pPr>
      <w:spacing w:before="0" w:after="0" w:line="240" w:lineRule="auto"/>
      <w:ind w:left="567"/>
    </w:pPr>
    <w:rPr>
      <w:rFonts w:ascii="Times New Roman" w:eastAsia="Times New Roman" w:hAnsi="Times New Roman" w:cs="Times New Roman"/>
      <w:sz w:val="24"/>
      <w:szCs w:val="20"/>
      <w:lang w:eastAsia="de-DE"/>
    </w:rPr>
  </w:style>
  <w:style w:type="character" w:customStyle="1" w:styleId="Textkrper-ZeileneinzugZchn">
    <w:name w:val="Textkörper-Zeileneinzug Zchn"/>
    <w:aliases w:val="Textkörper-Einzug Zchn"/>
    <w:basedOn w:val="Absatz-Standardschriftart"/>
    <w:link w:val="Textkrper-Zeileneinzug"/>
    <w:rsid w:val="00B25260"/>
    <w:rPr>
      <w:rFonts w:ascii="Times New Roman" w:eastAsia="Times New Roman" w:hAnsi="Times New Roman" w:cs="Times New Roman"/>
      <w:sz w:val="24"/>
      <w:szCs w:val="20"/>
      <w:lang w:eastAsia="de-DE"/>
    </w:rPr>
  </w:style>
  <w:style w:type="paragraph" w:styleId="Textkrper">
    <w:name w:val="Body Text"/>
    <w:basedOn w:val="Standard"/>
    <w:link w:val="TextkrperZchn"/>
    <w:rsid w:val="00B25260"/>
    <w:pPr>
      <w:spacing w:before="0" w:after="0" w:line="240" w:lineRule="auto"/>
      <w:jc w:val="both"/>
    </w:pPr>
    <w:rPr>
      <w:rFonts w:eastAsia="Times New Roman" w:cs="Times New Roman"/>
      <w:sz w:val="18"/>
      <w:szCs w:val="20"/>
      <w:lang w:eastAsia="de-DE"/>
    </w:rPr>
  </w:style>
  <w:style w:type="character" w:customStyle="1" w:styleId="TextkrperZchn">
    <w:name w:val="Textkörper Zchn"/>
    <w:basedOn w:val="Absatz-Standardschriftart"/>
    <w:link w:val="Textkrper"/>
    <w:rsid w:val="00B25260"/>
    <w:rPr>
      <w:rFonts w:ascii="Arial" w:eastAsia="Times New Roman" w:hAnsi="Arial" w:cs="Times New Roman"/>
      <w:sz w:val="18"/>
      <w:szCs w:val="20"/>
      <w:lang w:eastAsia="de-DE"/>
    </w:rPr>
  </w:style>
  <w:style w:type="paragraph" w:styleId="StandardWeb">
    <w:name w:val="Normal (Web)"/>
    <w:basedOn w:val="Standard"/>
    <w:uiPriority w:val="99"/>
    <w:unhideWhenUsed/>
    <w:rsid w:val="000905E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Verzeichnis3">
    <w:name w:val="toc 3"/>
    <w:basedOn w:val="Standard"/>
    <w:next w:val="Standard"/>
    <w:autoRedefine/>
    <w:uiPriority w:val="39"/>
    <w:unhideWhenUsed/>
    <w:rsid w:val="003C31E6"/>
    <w:pPr>
      <w:spacing w:after="100"/>
      <w:ind w:left="440"/>
    </w:pPr>
  </w:style>
  <w:style w:type="paragraph" w:customStyle="1" w:styleId="Pa5">
    <w:name w:val="Pa5"/>
    <w:basedOn w:val="Default"/>
    <w:next w:val="Default"/>
    <w:uiPriority w:val="99"/>
    <w:rsid w:val="00896E3A"/>
    <w:pPr>
      <w:spacing w:line="231" w:lineRule="atLeast"/>
    </w:pPr>
    <w:rPr>
      <w:rFonts w:ascii="DGUV Meta-Normal" w:hAnsi="DGUV Meta-Normal" w:cstheme="minorBidi"/>
      <w:color w:val="auto"/>
    </w:rPr>
  </w:style>
  <w:style w:type="character" w:customStyle="1" w:styleId="js-about-item-abstr">
    <w:name w:val="js-about-item-abstr"/>
    <w:basedOn w:val="Absatz-Standardschriftart"/>
    <w:rsid w:val="003B17B7"/>
  </w:style>
  <w:style w:type="paragraph" w:customStyle="1" w:styleId="Pa0">
    <w:name w:val="Pa0"/>
    <w:basedOn w:val="Default"/>
    <w:next w:val="Default"/>
    <w:uiPriority w:val="99"/>
    <w:rsid w:val="006C2B02"/>
    <w:pPr>
      <w:spacing w:line="241" w:lineRule="atLeast"/>
    </w:pPr>
    <w:rPr>
      <w:rFonts w:ascii="Sinkin Sans 700 Bold" w:hAnsi="Sinkin Sans 700 Bold" w:cstheme="minorBidi"/>
      <w:color w:val="auto"/>
    </w:rPr>
  </w:style>
  <w:style w:type="character" w:styleId="Platzhaltertext">
    <w:name w:val="Placeholder Text"/>
    <w:basedOn w:val="Absatz-Standardschriftart"/>
    <w:uiPriority w:val="99"/>
    <w:semiHidden/>
    <w:rsid w:val="00220BB4"/>
    <w:rPr>
      <w:color w:val="808080"/>
    </w:rPr>
  </w:style>
  <w:style w:type="character" w:customStyle="1" w:styleId="ipa">
    <w:name w:val="ipa"/>
    <w:basedOn w:val="Absatz-Standardschriftart"/>
    <w:rsid w:val="007B66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8992922">
      <w:bodyDiv w:val="1"/>
      <w:marLeft w:val="0"/>
      <w:marRight w:val="0"/>
      <w:marTop w:val="0"/>
      <w:marBottom w:val="0"/>
      <w:divBdr>
        <w:top w:val="none" w:sz="0" w:space="0" w:color="auto"/>
        <w:left w:val="none" w:sz="0" w:space="0" w:color="auto"/>
        <w:bottom w:val="none" w:sz="0" w:space="0" w:color="auto"/>
        <w:right w:val="none" w:sz="0" w:space="0" w:color="auto"/>
      </w:divBdr>
      <w:divsChild>
        <w:div w:id="1247114624">
          <w:marLeft w:val="677"/>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footer" Target="footer1.xm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207mschalle\Documents\Vorlage%20Ausbildungsunterlagen.dotx" TargetMode="External"/></Relationships>
</file>

<file path=word/theme/theme1.xml><?xml version="1.0" encoding="utf-8"?>
<a:theme xmlns:a="http://schemas.openxmlformats.org/drawingml/2006/main" name="Larissa">
  <a:themeElements>
    <a:clrScheme name="Graustuf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CF03A-485D-44DE-A6D6-74060546A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Ausbildungsunterlagen</Template>
  <TotalTime>0</TotalTime>
  <Pages>14</Pages>
  <Words>4258</Words>
  <Characters>26830</Characters>
  <Application>Microsoft Office Word</Application>
  <DocSecurity>0</DocSecurity>
  <Lines>223</Lines>
  <Paragraphs>62</Paragraphs>
  <ScaleCrop>false</ScaleCrop>
  <HeadingPairs>
    <vt:vector size="2" baseType="variant">
      <vt:variant>
        <vt:lpstr>Titel</vt:lpstr>
      </vt:variant>
      <vt:variant>
        <vt:i4>1</vt:i4>
      </vt:variant>
    </vt:vector>
  </HeadingPairs>
  <TitlesOfParts>
    <vt:vector size="1" baseType="lpstr">
      <vt:lpstr/>
    </vt:vector>
  </TitlesOfParts>
  <Company>Land Hessen</Company>
  <LinksUpToDate>false</LinksUpToDate>
  <CharactersWithSpaces>31026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Schaller, Marian (HLFS)</dc:creator>
  <cp:lastModifiedBy>Wenzel, Christoph (HLFS)</cp:lastModifiedBy>
  <cp:revision>280</cp:revision>
  <cp:lastPrinted>2022-01-30T18:50:00Z</cp:lastPrinted>
  <dcterms:created xsi:type="dcterms:W3CDTF">2021-03-13T08:20:00Z</dcterms:created>
  <dcterms:modified xsi:type="dcterms:W3CDTF">2022-03-11T16:11:00Z</dcterms:modified>
</cp:coreProperties>
</file>